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Layout w:type="fixed"/>
        <w:tblCellMar>
          <w:left w:w="0" w:type="dxa"/>
          <w:right w:w="0" w:type="dxa"/>
        </w:tblCellMar>
        <w:tblLook w:val="04A0" w:firstRow="1" w:lastRow="0" w:firstColumn="1" w:lastColumn="0" w:noHBand="0" w:noVBand="1"/>
      </w:tblPr>
      <w:tblGrid>
        <w:gridCol w:w="9750"/>
      </w:tblGrid>
      <w:tr w:rsidR="001B66CE" w:rsidRPr="00DD7390" w:rsidTr="004A4124">
        <w:trPr>
          <w:tblCellSpacing w:w="0" w:type="dxa"/>
          <w:jc w:val="center"/>
        </w:trPr>
        <w:tc>
          <w:tcPr>
            <w:tcW w:w="9750" w:type="dxa"/>
          </w:tcPr>
          <w:tbl>
            <w:tblPr>
              <w:tblW w:w="9750" w:type="dxa"/>
              <w:tblCellSpacing w:w="0" w:type="dxa"/>
              <w:tblLayout w:type="fixed"/>
              <w:tblCellMar>
                <w:left w:w="0" w:type="dxa"/>
                <w:right w:w="0" w:type="dxa"/>
              </w:tblCellMar>
              <w:tblLook w:val="04A0" w:firstRow="1" w:lastRow="0" w:firstColumn="1" w:lastColumn="0" w:noHBand="0" w:noVBand="1"/>
            </w:tblPr>
            <w:tblGrid>
              <w:gridCol w:w="9750"/>
            </w:tblGrid>
            <w:tr w:rsidR="001B66CE" w:rsidRPr="00DD7390" w:rsidTr="004A4124">
              <w:trPr>
                <w:tblCellSpacing w:w="0" w:type="dxa"/>
              </w:trPr>
              <w:tc>
                <w:tcPr>
                  <w:tcW w:w="10312" w:type="dxa"/>
                  <w:hideMark/>
                </w:tcPr>
                <w:tbl>
                  <w:tblPr>
                    <w:tblW w:w="10312" w:type="dxa"/>
                    <w:tblCellSpacing w:w="0" w:type="dxa"/>
                    <w:tblLayout w:type="fixed"/>
                    <w:tblCellMar>
                      <w:left w:w="0" w:type="dxa"/>
                      <w:right w:w="0" w:type="dxa"/>
                    </w:tblCellMar>
                    <w:tblLook w:val="04A0" w:firstRow="1" w:lastRow="0" w:firstColumn="1" w:lastColumn="0" w:noHBand="0" w:noVBand="1"/>
                  </w:tblPr>
                  <w:tblGrid>
                    <w:gridCol w:w="2640"/>
                    <w:gridCol w:w="150"/>
                    <w:gridCol w:w="7060"/>
                    <w:gridCol w:w="150"/>
                    <w:gridCol w:w="312"/>
                  </w:tblGrid>
                  <w:tr w:rsidR="001B66CE" w:rsidRPr="00DD7390" w:rsidTr="004A4124">
                    <w:trPr>
                      <w:tblCellSpacing w:w="0" w:type="dxa"/>
                    </w:trPr>
                    <w:tc>
                      <w:tcPr>
                        <w:tcW w:w="10312" w:type="dxa"/>
                        <w:gridSpan w:val="5"/>
                        <w:vAlign w:val="center"/>
                        <w:hideMark/>
                      </w:tcPr>
                      <w:p w:rsidR="001B66CE" w:rsidRPr="00DD7390" w:rsidRDefault="00DD7390">
                        <w:pPr>
                          <w:rPr>
                            <w:rFonts w:ascii="Arial" w:hAnsi="Arial" w:cs="Arial"/>
                            <w:color w:val="4C4C4C"/>
                            <w:sz w:val="18"/>
                            <w:szCs w:val="18"/>
                          </w:rPr>
                        </w:pPr>
                        <w:bookmarkStart w:id="0" w:name="_GoBack"/>
                        <w:bookmarkEnd w:id="0"/>
                        <w:r w:rsidRPr="00DD7390">
                          <w:rPr>
                            <w:rFonts w:ascii="Arial" w:hAnsi="Arial" w:cs="Arial"/>
                            <w:noProof/>
                            <w:color w:val="4C4C4C"/>
                            <w:sz w:val="18"/>
                            <w:szCs w:val="18"/>
                          </w:rPr>
                          <w:pict>
                            <v:shape id="Picture 39" o:spid="_x0000_i1025" type="#_x0000_t75" alt="http://sites.dacb.vuturevx.com/46/1207/_images/spacer.gif" style="width:7.5pt;height:7.5pt;visibility:visible">
                              <v:imagedata r:id="rId8" o:title="spacer"/>
                            </v:shape>
                          </w:pict>
                        </w:r>
                      </w:p>
                    </w:tc>
                  </w:tr>
                  <w:tr w:rsidR="000904F5" w:rsidRPr="00DD7390" w:rsidTr="004A4124">
                    <w:trPr>
                      <w:gridAfter w:val="1"/>
                      <w:wAfter w:w="312" w:type="dxa"/>
                      <w:tblCellSpacing w:w="0" w:type="dxa"/>
                    </w:trPr>
                    <w:tc>
                      <w:tcPr>
                        <w:tcW w:w="2640" w:type="dxa"/>
                        <w:hideMark/>
                      </w:tcPr>
                      <w:p w:rsidR="000904F5" w:rsidRPr="006465BD" w:rsidRDefault="00DD7390" w:rsidP="006F77E2">
                        <w:pPr>
                          <w:rPr>
                            <w:rFonts w:eastAsia="Times New Roman"/>
                          </w:rPr>
                        </w:pPr>
                        <w:r w:rsidRPr="00DD7390">
                          <w:rPr>
                            <w:noProof/>
                            <w:color w:val="373737"/>
                          </w:rPr>
                          <w:pict>
                            <v:shape id="Picture 45" o:spid="_x0000_i1026" type="#_x0000_t75" alt="BMLS Logo" style="width:132pt;height:133.5pt;visibility:visible">
                              <v:imagedata r:id="rId9" o:title="BMLS Logo"/>
                            </v:shape>
                          </w:pict>
                        </w:r>
                      </w:p>
                    </w:tc>
                    <w:tc>
                      <w:tcPr>
                        <w:tcW w:w="150" w:type="dxa"/>
                        <w:hideMark/>
                      </w:tcPr>
                      <w:p w:rsidR="000904F5" w:rsidRPr="00DD7390" w:rsidRDefault="00DD7390" w:rsidP="006F77E2">
                        <w:pPr>
                          <w:rPr>
                            <w:rFonts w:ascii="Arial" w:hAnsi="Arial" w:cs="Arial"/>
                            <w:color w:val="4C4C4C"/>
                            <w:sz w:val="18"/>
                            <w:szCs w:val="18"/>
                          </w:rPr>
                        </w:pPr>
                        <w:r w:rsidRPr="00DD7390">
                          <w:rPr>
                            <w:rFonts w:ascii="Arial" w:hAnsi="Arial" w:cs="Arial"/>
                            <w:noProof/>
                            <w:color w:val="4C4C4C"/>
                            <w:sz w:val="18"/>
                            <w:szCs w:val="18"/>
                          </w:rPr>
                          <w:pict>
                            <v:shape id="Picture 43" o:spid="_x0000_i1027" type="#_x0000_t75" alt="http://sites.dacb.vuturevx.com/46/1207/_images/spacer.gif" style="width:7.5pt;height:7.5pt;visibility:visible">
                              <v:imagedata r:id="rId8" o:title="spacer"/>
                            </v:shape>
                          </w:pict>
                        </w:r>
                      </w:p>
                    </w:tc>
                    <w:tc>
                      <w:tcPr>
                        <w:tcW w:w="7060" w:type="dxa"/>
                        <w:hideMark/>
                      </w:tcPr>
                      <w:p w:rsidR="000904F5" w:rsidRPr="00DD7390" w:rsidRDefault="000904F5" w:rsidP="006F77E2">
                        <w:r>
                          <w:rPr>
                            <w:rFonts w:eastAsia="Times New Roman"/>
                          </w:rPr>
                          <w:t> </w:t>
                        </w:r>
                      </w:p>
                      <w:p w:rsidR="000904F5" w:rsidRPr="00DD7390" w:rsidRDefault="000904F5" w:rsidP="000904F5">
                        <w:pPr>
                          <w:jc w:val="center"/>
                          <w:rPr>
                            <w:rFonts w:ascii="Arial" w:hAnsi="Arial" w:cs="Arial"/>
                            <w:sz w:val="48"/>
                            <w:szCs w:val="48"/>
                            <w:lang w:val="en-US"/>
                          </w:rPr>
                        </w:pPr>
                        <w:r w:rsidRPr="00DD7390">
                          <w:rPr>
                            <w:rFonts w:ascii="Arial" w:hAnsi="Arial" w:cs="Arial"/>
                            <w:sz w:val="48"/>
                            <w:szCs w:val="48"/>
                            <w:lang w:val="en-US"/>
                          </w:rPr>
                          <w:t>Bristol Medico-Legal Society</w:t>
                        </w:r>
                      </w:p>
                      <w:p w:rsidR="000904F5" w:rsidRPr="00DD7390" w:rsidRDefault="000904F5" w:rsidP="000904F5">
                        <w:pPr>
                          <w:jc w:val="center"/>
                          <w:rPr>
                            <w:rFonts w:ascii="Arial" w:hAnsi="Arial" w:cs="Arial"/>
                            <w:sz w:val="48"/>
                            <w:szCs w:val="48"/>
                            <w:lang w:val="en-US"/>
                          </w:rPr>
                        </w:pPr>
                      </w:p>
                      <w:p w:rsidR="000904F5" w:rsidRPr="00DD7390" w:rsidRDefault="000904F5" w:rsidP="000904F5">
                        <w:pPr>
                          <w:jc w:val="center"/>
                          <w:rPr>
                            <w:rFonts w:ascii="Arial" w:hAnsi="Arial" w:cs="Arial"/>
                            <w:lang w:val="en-US"/>
                          </w:rPr>
                        </w:pPr>
                        <w:r w:rsidRPr="00DD7390">
                          <w:rPr>
                            <w:rFonts w:ascii="Arial" w:hAnsi="Arial" w:cs="Arial"/>
                            <w:lang w:val="en-US"/>
                          </w:rPr>
                          <w:t xml:space="preserve">President: </w:t>
                        </w:r>
                        <w:r w:rsidR="00682160" w:rsidRPr="00DD7390">
                          <w:rPr>
                            <w:rFonts w:ascii="Arial" w:hAnsi="Arial" w:cs="Arial"/>
                            <w:lang w:val="en-US"/>
                          </w:rPr>
                          <w:t>Dr. Judith Jones</w:t>
                        </w:r>
                      </w:p>
                      <w:p w:rsidR="000904F5" w:rsidRPr="004A4124" w:rsidRDefault="000904F5" w:rsidP="004A4124">
                        <w:pPr>
                          <w:jc w:val="center"/>
                          <w:rPr>
                            <w:rFonts w:ascii="Arial" w:hAnsi="Arial" w:cs="Arial"/>
                            <w:b/>
                          </w:rPr>
                        </w:pPr>
                        <w:r w:rsidRPr="00DD7390">
                          <w:rPr>
                            <w:rFonts w:ascii="Arial" w:hAnsi="Arial" w:cs="Arial"/>
                            <w:lang w:val="en-US"/>
                          </w:rPr>
                          <w:t xml:space="preserve">Vice President: </w:t>
                        </w:r>
                        <w:r w:rsidR="00682160">
                          <w:rPr>
                            <w:rFonts w:ascii="Arial" w:hAnsi="Arial" w:cs="Arial"/>
                            <w:lang w:val="en-US"/>
                          </w:rPr>
                          <w:t xml:space="preserve">Mrs. Wendy Brown </w:t>
                        </w:r>
                      </w:p>
                    </w:tc>
                    <w:tc>
                      <w:tcPr>
                        <w:tcW w:w="150" w:type="dxa"/>
                        <w:vAlign w:val="center"/>
                        <w:hideMark/>
                      </w:tcPr>
                      <w:p w:rsidR="000904F5" w:rsidRPr="00DD7390" w:rsidRDefault="00DD7390" w:rsidP="006F77E2">
                        <w:pPr>
                          <w:rPr>
                            <w:rFonts w:ascii="Arial" w:hAnsi="Arial" w:cs="Arial"/>
                            <w:color w:val="4C4C4C"/>
                            <w:sz w:val="18"/>
                            <w:szCs w:val="18"/>
                          </w:rPr>
                        </w:pPr>
                        <w:r w:rsidRPr="00DD7390">
                          <w:rPr>
                            <w:rFonts w:ascii="Arial" w:hAnsi="Arial" w:cs="Arial"/>
                            <w:noProof/>
                            <w:color w:val="4C4C4C"/>
                            <w:sz w:val="18"/>
                            <w:szCs w:val="18"/>
                          </w:rPr>
                          <w:pict>
                            <v:shape id="Picture 44" o:spid="_x0000_i1028" type="#_x0000_t75" alt="http://sites.dacb.vuturevx.com/46/1207/_images/spacer.gif" style="width:7.5pt;height:7.5pt;visibility:visible">
                              <v:imagedata r:id="rId8" o:title="spacer"/>
                            </v:shape>
                          </w:pict>
                        </w:r>
                      </w:p>
                    </w:tc>
                  </w:tr>
                </w:tbl>
                <w:p w:rsidR="001B66CE" w:rsidRDefault="001B66CE">
                  <w:pPr>
                    <w:rPr>
                      <w:rFonts w:eastAsia="Times New Roman"/>
                      <w:sz w:val="20"/>
                      <w:szCs w:val="20"/>
                    </w:rPr>
                  </w:pPr>
                </w:p>
              </w:tc>
            </w:tr>
          </w:tbl>
          <w:p w:rsidR="001B66CE" w:rsidRPr="00DD7390" w:rsidRDefault="001B66CE">
            <w:pPr>
              <w:rPr>
                <w:rFonts w:ascii="Arial" w:hAnsi="Arial" w:cs="Arial"/>
                <w:vanish/>
                <w:color w:val="4C4C4C"/>
                <w:sz w:val="18"/>
                <w:szCs w:val="18"/>
              </w:rPr>
            </w:pPr>
          </w:p>
          <w:tbl>
            <w:tblPr>
              <w:tblW w:w="9750" w:type="dxa"/>
              <w:tblCellSpacing w:w="0" w:type="dxa"/>
              <w:shd w:val="clear" w:color="auto" w:fill="FFFFFF"/>
              <w:tblLayout w:type="fixed"/>
              <w:tblCellMar>
                <w:left w:w="0" w:type="dxa"/>
                <w:right w:w="0" w:type="dxa"/>
              </w:tblCellMar>
              <w:tblLook w:val="04A0" w:firstRow="1" w:lastRow="0" w:firstColumn="1" w:lastColumn="0" w:noHBand="0" w:noVBand="1"/>
            </w:tblPr>
            <w:tblGrid>
              <w:gridCol w:w="68"/>
              <w:gridCol w:w="9497"/>
              <w:gridCol w:w="145"/>
              <w:gridCol w:w="20"/>
              <w:gridCol w:w="20"/>
            </w:tblGrid>
            <w:tr w:rsidR="001B66CE" w:rsidRPr="00DD7390" w:rsidTr="008E06C3">
              <w:trPr>
                <w:tblCellSpacing w:w="0" w:type="dxa"/>
              </w:trPr>
              <w:tc>
                <w:tcPr>
                  <w:tcW w:w="9750" w:type="dxa"/>
                  <w:gridSpan w:val="5"/>
                  <w:shd w:val="clear" w:color="auto" w:fill="FFFFFF"/>
                  <w:vAlign w:val="center"/>
                  <w:hideMark/>
                </w:tcPr>
                <w:p w:rsidR="00F408D0" w:rsidRDefault="006D68FC" w:rsidP="006465BD">
                  <w:pPr>
                    <w:jc w:val="center"/>
                    <w:rPr>
                      <w:rFonts w:ascii="Arial" w:hAnsi="Arial" w:cs="Arial"/>
                      <w:b/>
                      <w:sz w:val="22"/>
                      <w:szCs w:val="22"/>
                    </w:rPr>
                  </w:pPr>
                  <w:r>
                    <w:rPr>
                      <w:rFonts w:ascii="Arial" w:hAnsi="Arial" w:cs="Arial"/>
                      <w:b/>
                      <w:sz w:val="22"/>
                      <w:szCs w:val="22"/>
                    </w:rPr>
                    <w:t>Thursday 26</w:t>
                  </w:r>
                  <w:r w:rsidR="006465BD">
                    <w:rPr>
                      <w:rFonts w:ascii="Arial" w:hAnsi="Arial" w:cs="Arial"/>
                      <w:b/>
                      <w:sz w:val="22"/>
                      <w:szCs w:val="22"/>
                    </w:rPr>
                    <w:t xml:space="preserve"> </w:t>
                  </w:r>
                  <w:r>
                    <w:rPr>
                      <w:rFonts w:ascii="Arial" w:hAnsi="Arial" w:cs="Arial"/>
                      <w:b/>
                      <w:sz w:val="22"/>
                      <w:szCs w:val="22"/>
                    </w:rPr>
                    <w:t>January</w:t>
                  </w:r>
                  <w:r w:rsidR="00696051">
                    <w:rPr>
                      <w:rFonts w:ascii="Arial" w:hAnsi="Arial" w:cs="Arial"/>
                      <w:b/>
                      <w:sz w:val="22"/>
                      <w:szCs w:val="22"/>
                    </w:rPr>
                    <w:t xml:space="preserve"> </w:t>
                  </w:r>
                  <w:r w:rsidR="006465BD">
                    <w:rPr>
                      <w:rFonts w:ascii="Arial" w:hAnsi="Arial" w:cs="Arial"/>
                      <w:b/>
                      <w:sz w:val="22"/>
                      <w:szCs w:val="22"/>
                    </w:rPr>
                    <w:t>201</w:t>
                  </w:r>
                  <w:r>
                    <w:rPr>
                      <w:rFonts w:ascii="Arial" w:hAnsi="Arial" w:cs="Arial"/>
                      <w:b/>
                      <w:sz w:val="22"/>
                      <w:szCs w:val="22"/>
                    </w:rPr>
                    <w:t>7</w:t>
                  </w:r>
                </w:p>
                <w:p w:rsidR="006465BD" w:rsidRPr="006465BD" w:rsidRDefault="006465BD" w:rsidP="006465BD">
                  <w:pPr>
                    <w:jc w:val="center"/>
                    <w:rPr>
                      <w:rFonts w:ascii="Arial" w:hAnsi="Arial" w:cs="Arial"/>
                      <w:b/>
                      <w:sz w:val="22"/>
                      <w:szCs w:val="22"/>
                    </w:rPr>
                  </w:pPr>
                </w:p>
                <w:p w:rsidR="00682160" w:rsidRDefault="006D68FC" w:rsidP="00682160">
                  <w:pPr>
                    <w:pStyle w:val="PlainText"/>
                    <w:jc w:val="center"/>
                    <w:rPr>
                      <w:b/>
                      <w:sz w:val="22"/>
                      <w:szCs w:val="22"/>
                    </w:rPr>
                  </w:pPr>
                  <w:r>
                    <w:rPr>
                      <w:rFonts w:cs="Arial"/>
                      <w:b/>
                      <w:sz w:val="22"/>
                      <w:szCs w:val="22"/>
                    </w:rPr>
                    <w:t>Heather Thompson</w:t>
                  </w:r>
                  <w:r w:rsidR="00696051">
                    <w:rPr>
                      <w:rFonts w:cs="Arial"/>
                      <w:b/>
                      <w:sz w:val="22"/>
                      <w:szCs w:val="22"/>
                    </w:rPr>
                    <w:t xml:space="preserve">, </w:t>
                  </w:r>
                  <w:r>
                    <w:rPr>
                      <w:rFonts w:cs="Arial"/>
                      <w:b/>
                      <w:sz w:val="22"/>
                      <w:szCs w:val="22"/>
                    </w:rPr>
                    <w:t>Medical Detection Dogs</w:t>
                  </w:r>
                </w:p>
                <w:p w:rsidR="00143B9A" w:rsidRDefault="00143B9A" w:rsidP="00C95EAB">
                  <w:pPr>
                    <w:pStyle w:val="PlainText"/>
                  </w:pPr>
                </w:p>
                <w:p w:rsidR="00E06B94" w:rsidRPr="00AB1A9B" w:rsidRDefault="00143B9A" w:rsidP="00C95EAB">
                  <w:pPr>
                    <w:pStyle w:val="PlainText"/>
                    <w:rPr>
                      <w:b/>
                      <w:sz w:val="22"/>
                      <w:szCs w:val="22"/>
                    </w:rPr>
                  </w:pPr>
                  <w:r w:rsidRPr="00AB1A9B">
                    <w:rPr>
                      <w:noProof/>
                    </w:rPr>
                    <w:pict>
                      <v:shape id="Picture 1" o:spid="_x0000_s1034" type="#_x0000_t75" alt="Image result for heather thompson medical detection dogs" style="position:absolute;margin-left:0;margin-top:0;width:150.1pt;height:150.1pt;z-index:251657728;visibility:visible;mso-position-vertical:top">
                        <v:imagedata r:id="rId10" o:title="Image result for heather thompson medical detection dogs"/>
                        <w10:wrap type="square"/>
                      </v:shape>
                    </w:pict>
                  </w:r>
                  <w:r w:rsidRPr="00AB1A9B">
                    <w:t>W</w:t>
                  </w:r>
                  <w:r w:rsidR="004B75D4" w:rsidRPr="00AB1A9B">
                    <w:rPr>
                      <w:szCs w:val="20"/>
                    </w:rPr>
                    <w:t xml:space="preserve">e hope you all enjoyed our last meeting </w:t>
                  </w:r>
                  <w:r w:rsidR="006D68FC" w:rsidRPr="00AB1A9B">
                    <w:rPr>
                      <w:szCs w:val="20"/>
                    </w:rPr>
                    <w:t>with Alan Hunter from the NHS LA</w:t>
                  </w:r>
                  <w:r w:rsidR="004B75D4" w:rsidRPr="00AB1A9B">
                    <w:rPr>
                      <w:szCs w:val="20"/>
                    </w:rPr>
                    <w:t xml:space="preserve">. We were </w:t>
                  </w:r>
                  <w:r w:rsidR="006D68FC" w:rsidRPr="00AB1A9B">
                    <w:rPr>
                      <w:szCs w:val="20"/>
                    </w:rPr>
                    <w:t xml:space="preserve">delighted </w:t>
                  </w:r>
                  <w:r w:rsidR="004B75D4" w:rsidRPr="00AB1A9B">
                    <w:rPr>
                      <w:szCs w:val="20"/>
                    </w:rPr>
                    <w:t xml:space="preserve">to see so many of you in attendance, for what was a very interesting </w:t>
                  </w:r>
                  <w:r w:rsidR="006D68FC" w:rsidRPr="00AB1A9B">
                    <w:rPr>
                      <w:szCs w:val="20"/>
                    </w:rPr>
                    <w:t xml:space="preserve">(and in places controversial) </w:t>
                  </w:r>
                  <w:r w:rsidR="004B75D4" w:rsidRPr="00AB1A9B">
                    <w:rPr>
                      <w:szCs w:val="20"/>
                    </w:rPr>
                    <w:t>talk.</w:t>
                  </w:r>
                </w:p>
                <w:p w:rsidR="00696051" w:rsidRPr="00AB1A9B" w:rsidRDefault="00696051" w:rsidP="00C95EAB">
                  <w:pPr>
                    <w:pStyle w:val="PlainText"/>
                    <w:rPr>
                      <w:szCs w:val="20"/>
                    </w:rPr>
                  </w:pPr>
                </w:p>
                <w:p w:rsidR="006D68FC" w:rsidRPr="00AB1A9B" w:rsidRDefault="00696051" w:rsidP="00C95EAB">
                  <w:pPr>
                    <w:pStyle w:val="PlainText"/>
                    <w:rPr>
                      <w:rFonts w:ascii="Helvetica" w:hAnsi="Helvetica" w:cs="Helvetica"/>
                      <w:szCs w:val="20"/>
                    </w:rPr>
                  </w:pPr>
                  <w:r w:rsidRPr="00AB1A9B">
                    <w:rPr>
                      <w:szCs w:val="20"/>
                    </w:rPr>
                    <w:t>For our n</w:t>
                  </w:r>
                  <w:r w:rsidR="006D68FC" w:rsidRPr="00AB1A9B">
                    <w:rPr>
                      <w:szCs w:val="20"/>
                    </w:rPr>
                    <w:t xml:space="preserve">ext meeting, we have Heather Thompson, who speaks on behalf of the Medical Detection Dogs, </w:t>
                  </w:r>
                  <w:r w:rsidR="006D68FC" w:rsidRPr="00AB1A9B">
                    <w:rPr>
                      <w:rFonts w:ascii="Helvetica" w:hAnsi="Helvetica" w:cs="Helvetica"/>
                      <w:szCs w:val="20"/>
                    </w:rPr>
                    <w:t>a charity which works in partnership with researchers, NHS Trusts and Universities to train specialist dogs to detect the odour of human disease.</w:t>
                  </w:r>
                </w:p>
                <w:p w:rsidR="00DA6251" w:rsidRPr="00AB1A9B" w:rsidRDefault="00DA6251" w:rsidP="00C95EAB">
                  <w:pPr>
                    <w:pStyle w:val="PlainText"/>
                    <w:rPr>
                      <w:rFonts w:ascii="Helvetica" w:hAnsi="Helvetica" w:cs="Helvetica"/>
                      <w:szCs w:val="20"/>
                    </w:rPr>
                  </w:pPr>
                </w:p>
                <w:p w:rsidR="00DA6251" w:rsidRPr="00AB1A9B" w:rsidRDefault="00DA6251" w:rsidP="00C95EAB">
                  <w:pPr>
                    <w:pStyle w:val="PlainText"/>
                    <w:rPr>
                      <w:rFonts w:ascii="Helvetica" w:hAnsi="Helvetica" w:cs="Helvetica"/>
                      <w:szCs w:val="20"/>
                    </w:rPr>
                  </w:pPr>
                  <w:r w:rsidRPr="00AB1A9B">
                    <w:rPr>
                      <w:rFonts w:ascii="Helvetica" w:hAnsi="Helvetica" w:cs="Helvetica"/>
                      <w:szCs w:val="20"/>
                    </w:rPr>
                    <w:t>There are two sides to Medical Detection Dogs; Cancer Detection Dogs who are working within research, being trained to detect volatile substances of cancer and to enable scientists to develop an early cancer screening system. The Medical Alert Assistance Dogs are trained to assist and support individuals who are managing complex medical conditions day to day, by detecting changes in odours associated with certain medical events.</w:t>
                  </w:r>
                </w:p>
                <w:p w:rsidR="006D68FC" w:rsidRPr="00AB1A9B" w:rsidRDefault="006D68FC" w:rsidP="00C95EAB">
                  <w:pPr>
                    <w:pStyle w:val="PlainText"/>
                    <w:rPr>
                      <w:szCs w:val="20"/>
                    </w:rPr>
                  </w:pPr>
                  <w:r w:rsidRPr="00AB1A9B">
                    <w:rPr>
                      <w:rFonts w:ascii="Helvetica" w:hAnsi="Helvetica" w:cs="Helvetica"/>
                      <w:szCs w:val="20"/>
                    </w:rPr>
                    <w:t xml:space="preserve"> </w:t>
                  </w:r>
                </w:p>
                <w:p w:rsidR="006D68FC" w:rsidRPr="00AB1A9B" w:rsidRDefault="00D60C6D" w:rsidP="006D68FC">
                  <w:pPr>
                    <w:rPr>
                      <w:rFonts w:ascii="Arial" w:hAnsi="Arial" w:cs="Arial"/>
                      <w:sz w:val="20"/>
                      <w:szCs w:val="20"/>
                    </w:rPr>
                  </w:pPr>
                  <w:r w:rsidRPr="00AB1A9B">
                    <w:rPr>
                      <w:rFonts w:ascii="Arial" w:hAnsi="Arial" w:cs="Arial"/>
                      <w:sz w:val="20"/>
                      <w:szCs w:val="20"/>
                      <w:lang w:eastAsia="en-US"/>
                    </w:rPr>
                    <w:t xml:space="preserve">Heather's </w:t>
                  </w:r>
                  <w:r w:rsidR="006D68FC" w:rsidRPr="00AB1A9B">
                    <w:rPr>
                      <w:rFonts w:ascii="Arial" w:hAnsi="Arial" w:cs="Arial"/>
                      <w:sz w:val="20"/>
                      <w:szCs w:val="20"/>
                      <w:lang w:eastAsia="en-US"/>
                    </w:rPr>
                    <w:t>career has been focused on y</w:t>
                  </w:r>
                  <w:r w:rsidR="00DA6251" w:rsidRPr="00AB1A9B">
                    <w:rPr>
                      <w:rFonts w:ascii="Arial" w:hAnsi="Arial" w:cs="Arial"/>
                      <w:sz w:val="20"/>
                      <w:szCs w:val="20"/>
                      <w:lang w:eastAsia="en-US"/>
                    </w:rPr>
                    <w:t xml:space="preserve">outh development, </w:t>
                  </w:r>
                  <w:r w:rsidRPr="00AB1A9B">
                    <w:rPr>
                      <w:rFonts w:ascii="Arial" w:hAnsi="Arial" w:cs="Arial"/>
                      <w:sz w:val="20"/>
                      <w:szCs w:val="20"/>
                      <w:lang w:eastAsia="en-US"/>
                    </w:rPr>
                    <w:t>with her</w:t>
                  </w:r>
                  <w:r w:rsidR="006D68FC" w:rsidRPr="00AB1A9B">
                    <w:rPr>
                      <w:rFonts w:ascii="Arial" w:hAnsi="Arial" w:cs="Arial"/>
                      <w:sz w:val="20"/>
                      <w:szCs w:val="20"/>
                      <w:lang w:eastAsia="en-US"/>
                    </w:rPr>
                    <w:t xml:space="preserve"> current role at the Duke of Edinburgh’s Award as an Operations Manager for th</w:t>
                  </w:r>
                  <w:r w:rsidRPr="00AB1A9B">
                    <w:rPr>
                      <w:rFonts w:ascii="Arial" w:hAnsi="Arial" w:cs="Arial"/>
                      <w:sz w:val="20"/>
                      <w:szCs w:val="20"/>
                      <w:lang w:eastAsia="en-US"/>
                    </w:rPr>
                    <w:t xml:space="preserve">e South West regional office. Heather's </w:t>
                  </w:r>
                  <w:r w:rsidR="006D68FC" w:rsidRPr="00AB1A9B">
                    <w:rPr>
                      <w:rFonts w:ascii="Arial" w:hAnsi="Arial" w:cs="Arial"/>
                      <w:sz w:val="20"/>
                      <w:szCs w:val="20"/>
                      <w:lang w:eastAsia="en-US"/>
                    </w:rPr>
                    <w:t xml:space="preserve"> primary focus in this role is to support organisations and DofE Leaders in making the DofE available to any young person who wishes to take part.</w:t>
                  </w:r>
                </w:p>
                <w:p w:rsidR="006D68FC" w:rsidRPr="00AB1A9B" w:rsidRDefault="006D68FC" w:rsidP="006D68FC">
                  <w:pPr>
                    <w:rPr>
                      <w:rFonts w:ascii="Arial" w:hAnsi="Arial" w:cs="Arial"/>
                      <w:sz w:val="20"/>
                      <w:szCs w:val="20"/>
                    </w:rPr>
                  </w:pPr>
                  <w:r w:rsidRPr="00AB1A9B">
                    <w:rPr>
                      <w:rFonts w:ascii="Arial" w:hAnsi="Arial" w:cs="Arial"/>
                      <w:sz w:val="20"/>
                      <w:szCs w:val="20"/>
                      <w:lang w:eastAsia="en-US"/>
                    </w:rPr>
                    <w:t> </w:t>
                  </w:r>
                </w:p>
                <w:p w:rsidR="006D68FC" w:rsidRPr="00AB1A9B" w:rsidRDefault="006D68FC" w:rsidP="006D68FC">
                  <w:pPr>
                    <w:rPr>
                      <w:rFonts w:ascii="Arial" w:hAnsi="Arial" w:cs="Arial"/>
                      <w:sz w:val="20"/>
                      <w:szCs w:val="20"/>
                      <w:lang w:eastAsia="en-US"/>
                    </w:rPr>
                  </w:pPr>
                  <w:r w:rsidRPr="00AB1A9B">
                    <w:rPr>
                      <w:rFonts w:ascii="Arial" w:hAnsi="Arial" w:cs="Arial"/>
                      <w:sz w:val="20"/>
                      <w:szCs w:val="20"/>
                      <w:lang w:eastAsia="en-US"/>
                    </w:rPr>
                    <w:t xml:space="preserve">With an interest in biology </w:t>
                  </w:r>
                  <w:r w:rsidR="00D60C6D" w:rsidRPr="00AB1A9B">
                    <w:rPr>
                      <w:rFonts w:ascii="Arial" w:hAnsi="Arial" w:cs="Arial"/>
                      <w:sz w:val="20"/>
                      <w:szCs w:val="20"/>
                      <w:lang w:eastAsia="en-US"/>
                    </w:rPr>
                    <w:t>and a love of dogs, as soon as Heather</w:t>
                  </w:r>
                  <w:r w:rsidRPr="00AB1A9B">
                    <w:rPr>
                      <w:rFonts w:ascii="Arial" w:hAnsi="Arial" w:cs="Arial"/>
                      <w:sz w:val="20"/>
                      <w:szCs w:val="20"/>
                      <w:lang w:eastAsia="en-US"/>
                    </w:rPr>
                    <w:t xml:space="preserve"> heard about the w</w:t>
                  </w:r>
                  <w:r w:rsidR="00D60C6D" w:rsidRPr="00AB1A9B">
                    <w:rPr>
                      <w:rFonts w:ascii="Arial" w:hAnsi="Arial" w:cs="Arial"/>
                      <w:sz w:val="20"/>
                      <w:szCs w:val="20"/>
                      <w:lang w:eastAsia="en-US"/>
                    </w:rPr>
                    <w:t xml:space="preserve">ork of Medical Detection Dogs, she </w:t>
                  </w:r>
                  <w:r w:rsidRPr="00AB1A9B">
                    <w:rPr>
                      <w:rFonts w:ascii="Arial" w:hAnsi="Arial" w:cs="Arial"/>
                      <w:sz w:val="20"/>
                      <w:szCs w:val="20"/>
                      <w:lang w:eastAsia="en-US"/>
                    </w:rPr>
                    <w:t>wante</w:t>
                  </w:r>
                  <w:r w:rsidR="00D60C6D" w:rsidRPr="00AB1A9B">
                    <w:rPr>
                      <w:rFonts w:ascii="Arial" w:hAnsi="Arial" w:cs="Arial"/>
                      <w:sz w:val="20"/>
                      <w:szCs w:val="20"/>
                      <w:lang w:eastAsia="en-US"/>
                    </w:rPr>
                    <w:t>d to find out more and help if she</w:t>
                  </w:r>
                  <w:r w:rsidR="00DA6251" w:rsidRPr="00AB1A9B">
                    <w:rPr>
                      <w:rFonts w:ascii="Arial" w:hAnsi="Arial" w:cs="Arial"/>
                      <w:sz w:val="20"/>
                      <w:szCs w:val="20"/>
                      <w:lang w:eastAsia="en-US"/>
                    </w:rPr>
                    <w:t xml:space="preserve"> could. </w:t>
                  </w:r>
                  <w:r w:rsidR="00D60C6D" w:rsidRPr="00AB1A9B">
                    <w:rPr>
                      <w:rFonts w:ascii="Arial" w:hAnsi="Arial" w:cs="Arial"/>
                      <w:sz w:val="20"/>
                      <w:szCs w:val="20"/>
                      <w:lang w:eastAsia="en-US"/>
                    </w:rPr>
                    <w:t>She has no medical training and is not a qual</w:t>
                  </w:r>
                  <w:r w:rsidR="00DA6251" w:rsidRPr="00AB1A9B">
                    <w:rPr>
                      <w:rFonts w:ascii="Arial" w:hAnsi="Arial" w:cs="Arial"/>
                      <w:sz w:val="20"/>
                      <w:szCs w:val="20"/>
                      <w:lang w:eastAsia="en-US"/>
                    </w:rPr>
                    <w:t>ified dog trainer but s</w:t>
                  </w:r>
                  <w:r w:rsidR="00D60C6D" w:rsidRPr="00AB1A9B">
                    <w:rPr>
                      <w:rFonts w:ascii="Arial" w:hAnsi="Arial" w:cs="Arial"/>
                      <w:sz w:val="20"/>
                      <w:szCs w:val="20"/>
                      <w:lang w:eastAsia="en-US"/>
                    </w:rPr>
                    <w:t>he has</w:t>
                  </w:r>
                  <w:r w:rsidRPr="00AB1A9B">
                    <w:rPr>
                      <w:rFonts w:ascii="Arial" w:hAnsi="Arial" w:cs="Arial"/>
                      <w:sz w:val="20"/>
                      <w:szCs w:val="20"/>
                      <w:lang w:eastAsia="en-US"/>
                    </w:rPr>
                    <w:t xml:space="preserve"> been volunteering for the Charity for the last year or so, and </w:t>
                  </w:r>
                  <w:r w:rsidR="00DA6251" w:rsidRPr="00AB1A9B">
                    <w:rPr>
                      <w:rFonts w:ascii="Arial" w:hAnsi="Arial" w:cs="Arial"/>
                      <w:sz w:val="20"/>
                      <w:szCs w:val="20"/>
                      <w:lang w:eastAsia="en-US"/>
                    </w:rPr>
                    <w:t xml:space="preserve">carries out regular talks to help </w:t>
                  </w:r>
                  <w:r w:rsidRPr="00AB1A9B">
                    <w:rPr>
                      <w:rFonts w:ascii="Arial" w:hAnsi="Arial" w:cs="Arial"/>
                      <w:sz w:val="20"/>
                      <w:szCs w:val="20"/>
                      <w:lang w:eastAsia="en-US"/>
                    </w:rPr>
                    <w:t>raise the profile of their work so it can save more lives.</w:t>
                  </w:r>
                </w:p>
                <w:p w:rsidR="00D60C6D" w:rsidRPr="00AB1A9B" w:rsidRDefault="00D60C6D" w:rsidP="006D68FC">
                  <w:pPr>
                    <w:rPr>
                      <w:rFonts w:ascii="Arial" w:hAnsi="Arial" w:cs="Arial"/>
                      <w:sz w:val="20"/>
                      <w:szCs w:val="20"/>
                      <w:lang w:eastAsia="en-US"/>
                    </w:rPr>
                  </w:pPr>
                </w:p>
                <w:p w:rsidR="00A47653" w:rsidRPr="00AB1A9B" w:rsidRDefault="00D60C6D" w:rsidP="00C95EAB">
                  <w:pPr>
                    <w:rPr>
                      <w:rFonts w:ascii="Arial" w:hAnsi="Arial" w:cs="Arial"/>
                      <w:sz w:val="20"/>
                      <w:szCs w:val="20"/>
                    </w:rPr>
                  </w:pPr>
                  <w:r w:rsidRPr="00AB1A9B">
                    <w:rPr>
                      <w:rFonts w:ascii="Arial" w:hAnsi="Arial" w:cs="Arial"/>
                      <w:sz w:val="20"/>
                      <w:szCs w:val="20"/>
                      <w:lang w:eastAsia="en-US"/>
                    </w:rPr>
                    <w:t xml:space="preserve">We hope you will come along and listen to Heather talking about the work of this fantastic charity. </w:t>
                  </w:r>
                </w:p>
                <w:p w:rsidR="008E06C3" w:rsidRDefault="008E06C3" w:rsidP="00C95EAB">
                  <w:pPr>
                    <w:rPr>
                      <w:rFonts w:ascii="Arial" w:hAnsi="Arial" w:cs="Arial"/>
                      <w:sz w:val="20"/>
                      <w:szCs w:val="20"/>
                    </w:rPr>
                  </w:pPr>
                </w:p>
                <w:p w:rsidR="00C95EAB" w:rsidRPr="00C95EAB" w:rsidRDefault="00C95EAB" w:rsidP="00C95EAB">
                  <w:pPr>
                    <w:rPr>
                      <w:rFonts w:ascii="Arial" w:hAnsi="Arial" w:cs="Arial"/>
                      <w:sz w:val="20"/>
                      <w:szCs w:val="20"/>
                    </w:rPr>
                  </w:pPr>
                  <w:r>
                    <w:rPr>
                      <w:rFonts w:ascii="Arial" w:hAnsi="Arial" w:cs="Arial"/>
                      <w:sz w:val="20"/>
                      <w:szCs w:val="20"/>
                    </w:rPr>
                    <w:t>*****************************************************************************************************************************</w:t>
                  </w:r>
                </w:p>
                <w:p w:rsidR="008E06C3" w:rsidRDefault="008E06C3" w:rsidP="00C95EAB">
                  <w:pPr>
                    <w:widowControl w:val="0"/>
                    <w:tabs>
                      <w:tab w:val="right" w:leader="dot" w:pos="9025"/>
                    </w:tabs>
                    <w:autoSpaceDE w:val="0"/>
                    <w:autoSpaceDN w:val="0"/>
                    <w:adjustRightInd w:val="0"/>
                    <w:rPr>
                      <w:rFonts w:ascii="Arial" w:hAnsi="Arial" w:cs="Arial"/>
                      <w:b/>
                      <w:bCs/>
                      <w:sz w:val="20"/>
                      <w:szCs w:val="20"/>
                    </w:rPr>
                  </w:pPr>
                </w:p>
                <w:p w:rsidR="00C95EAB" w:rsidRPr="00DD7390" w:rsidRDefault="00C95EAB" w:rsidP="00C95EAB">
                  <w:pPr>
                    <w:widowControl w:val="0"/>
                    <w:tabs>
                      <w:tab w:val="right" w:leader="dot" w:pos="9025"/>
                    </w:tabs>
                    <w:autoSpaceDE w:val="0"/>
                    <w:autoSpaceDN w:val="0"/>
                    <w:adjustRightInd w:val="0"/>
                    <w:rPr>
                      <w:rFonts w:ascii="Arial" w:hAnsi="Arial" w:cs="Arial"/>
                      <w:b/>
                      <w:bCs/>
                      <w:sz w:val="20"/>
                      <w:szCs w:val="20"/>
                    </w:rPr>
                  </w:pPr>
                  <w:r>
                    <w:rPr>
                      <w:rFonts w:ascii="Arial" w:hAnsi="Arial" w:cs="Arial"/>
                      <w:b/>
                      <w:bCs/>
                      <w:sz w:val="20"/>
                      <w:szCs w:val="20"/>
                    </w:rPr>
                    <w:t xml:space="preserve">Name (capitals </w:t>
                  </w:r>
                  <w:r w:rsidRPr="00DD7390">
                    <w:rPr>
                      <w:rFonts w:ascii="Arial" w:hAnsi="Arial" w:cs="Arial"/>
                      <w:b/>
                      <w:bCs/>
                      <w:sz w:val="20"/>
                      <w:szCs w:val="20"/>
                    </w:rPr>
                    <w:t>please)..............................................................................................................</w:t>
                  </w:r>
                  <w:r>
                    <w:rPr>
                      <w:rFonts w:ascii="Arial" w:hAnsi="Arial" w:cs="Arial"/>
                      <w:b/>
                      <w:bCs/>
                      <w:sz w:val="20"/>
                      <w:szCs w:val="20"/>
                    </w:rPr>
                    <w:t>........................</w:t>
                  </w:r>
                  <w:r w:rsidRPr="00DD7390">
                    <w:rPr>
                      <w:rFonts w:ascii="Arial" w:hAnsi="Arial" w:cs="Arial"/>
                      <w:b/>
                      <w:bCs/>
                      <w:sz w:val="20"/>
                      <w:szCs w:val="20"/>
                    </w:rPr>
                    <w:t xml:space="preserve">    </w:t>
                  </w: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p>
                <w:p w:rsidR="00C95EAB" w:rsidRPr="00DD7390" w:rsidRDefault="00C95EAB" w:rsidP="00C95EAB">
                  <w:pPr>
                    <w:widowControl w:val="0"/>
                    <w:autoSpaceDE w:val="0"/>
                    <w:autoSpaceDN w:val="0"/>
                    <w:adjustRightInd w:val="0"/>
                    <w:rPr>
                      <w:rFonts w:ascii="Arial" w:hAnsi="Arial" w:cs="Arial"/>
                      <w:sz w:val="20"/>
                      <w:szCs w:val="20"/>
                    </w:rPr>
                  </w:pPr>
                  <w:r w:rsidRPr="00DD7390">
                    <w:rPr>
                      <w:rFonts w:ascii="Arial" w:hAnsi="Arial" w:cs="Arial"/>
                      <w:sz w:val="20"/>
                      <w:szCs w:val="20"/>
                    </w:rPr>
                    <w:t xml:space="preserve">I should like to have supper and will be bringing [          ] guests, as follows: </w:t>
                  </w:r>
                </w:p>
                <w:p w:rsidR="00C95EAB" w:rsidRPr="00DD7390" w:rsidRDefault="00C95EAB" w:rsidP="00C95EAB">
                  <w:pPr>
                    <w:widowControl w:val="0"/>
                    <w:autoSpaceDE w:val="0"/>
                    <w:autoSpaceDN w:val="0"/>
                    <w:adjustRightInd w:val="0"/>
                    <w:rPr>
                      <w:rFonts w:ascii="Arial" w:hAnsi="Arial" w:cs="Arial"/>
                      <w:sz w:val="20"/>
                      <w:szCs w:val="20"/>
                    </w:rPr>
                  </w:pP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r>
                    <w:rPr>
                      <w:rFonts w:ascii="Arial" w:hAnsi="Arial" w:cs="Arial"/>
                      <w:sz w:val="20"/>
                      <w:szCs w:val="20"/>
                    </w:rPr>
                    <w:tab/>
                    <w:t>...........</w:t>
                  </w:r>
                  <w:r w:rsidRPr="00DD7390">
                    <w:rPr>
                      <w:rFonts w:ascii="Arial" w:hAnsi="Arial" w:cs="Arial"/>
                      <w:sz w:val="20"/>
                      <w:szCs w:val="20"/>
                    </w:rPr>
                    <w:t>....................................................................................................................................................................</w:t>
                  </w: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r>
                    <w:rPr>
                      <w:rFonts w:ascii="Arial" w:hAnsi="Arial" w:cs="Arial"/>
                      <w:sz w:val="20"/>
                      <w:szCs w:val="20"/>
                    </w:rPr>
                    <w:t>........</w:t>
                  </w:r>
                  <w:r w:rsidRPr="00DD7390">
                    <w:rPr>
                      <w:rFonts w:ascii="Arial" w:hAnsi="Arial" w:cs="Arial"/>
                      <w:sz w:val="20"/>
                      <w:szCs w:val="20"/>
                    </w:rPr>
                    <w:t>.......................................................................................................................................................................</w:t>
                  </w:r>
                </w:p>
                <w:p w:rsidR="00C95EAB" w:rsidRPr="00DD7390" w:rsidRDefault="00C95EAB" w:rsidP="00C95EAB">
                  <w:pPr>
                    <w:widowControl w:val="0"/>
                    <w:autoSpaceDE w:val="0"/>
                    <w:autoSpaceDN w:val="0"/>
                    <w:adjustRightInd w:val="0"/>
                    <w:rPr>
                      <w:rFonts w:ascii="Arial" w:hAnsi="Arial" w:cs="Arial"/>
                      <w:sz w:val="20"/>
                      <w:szCs w:val="20"/>
                    </w:rPr>
                  </w:pPr>
                  <w:r w:rsidRPr="00DD7390">
                    <w:rPr>
                      <w:rFonts w:ascii="Arial" w:hAnsi="Arial" w:cs="Arial"/>
                      <w:sz w:val="20"/>
                      <w:szCs w:val="20"/>
                    </w:rPr>
                    <w:t xml:space="preserve">I enclose my cheque for £                         </w:t>
                  </w:r>
                </w:p>
                <w:p w:rsidR="00C95EAB" w:rsidRPr="00DD7390" w:rsidRDefault="00C95EAB" w:rsidP="00C95EAB">
                  <w:pPr>
                    <w:widowControl w:val="0"/>
                    <w:autoSpaceDE w:val="0"/>
                    <w:autoSpaceDN w:val="0"/>
                    <w:adjustRightInd w:val="0"/>
                    <w:rPr>
                      <w:rFonts w:ascii="Arial" w:hAnsi="Arial" w:cs="Arial"/>
                      <w:sz w:val="20"/>
                      <w:szCs w:val="20"/>
                    </w:rPr>
                  </w:pPr>
                  <w:r w:rsidRPr="00DD7390">
                    <w:rPr>
                      <w:rFonts w:ascii="Arial" w:hAnsi="Arial" w:cs="Arial"/>
                      <w:sz w:val="20"/>
                      <w:szCs w:val="20"/>
                    </w:rPr>
                    <w:t>(£16.95 per head - made payable to Bristol Medico-Legal Society)</w:t>
                  </w: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r w:rsidRPr="00DD7390">
                    <w:rPr>
                      <w:rFonts w:ascii="Arial" w:hAnsi="Arial" w:cs="Arial"/>
                      <w:sz w:val="20"/>
                      <w:szCs w:val="20"/>
                    </w:rPr>
                    <w:t>D</w:t>
                  </w:r>
                  <w:r>
                    <w:rPr>
                      <w:rFonts w:ascii="Arial" w:hAnsi="Arial" w:cs="Arial"/>
                      <w:sz w:val="20"/>
                      <w:szCs w:val="20"/>
                    </w:rPr>
                    <w:t>aytime Telephone No………………………………Email address:……………………..…………………………...</w:t>
                  </w:r>
                </w:p>
                <w:p w:rsidR="00C95EAB" w:rsidRPr="00DD7390" w:rsidRDefault="00C95EAB" w:rsidP="00C95EAB">
                  <w:pPr>
                    <w:widowControl w:val="0"/>
                    <w:tabs>
                      <w:tab w:val="right" w:leader="dot" w:pos="9025"/>
                    </w:tabs>
                    <w:autoSpaceDE w:val="0"/>
                    <w:autoSpaceDN w:val="0"/>
                    <w:adjustRightInd w:val="0"/>
                    <w:rPr>
                      <w:rFonts w:ascii="Arial" w:hAnsi="Arial" w:cs="Arial"/>
                      <w:sz w:val="20"/>
                      <w:szCs w:val="20"/>
                    </w:rPr>
                  </w:pPr>
                </w:p>
                <w:p w:rsidR="00C95EAB" w:rsidRDefault="00C95EAB" w:rsidP="00C95EAB">
                  <w:pPr>
                    <w:widowControl w:val="0"/>
                    <w:tabs>
                      <w:tab w:val="right" w:leader="dot" w:pos="9025"/>
                    </w:tabs>
                    <w:autoSpaceDE w:val="0"/>
                    <w:autoSpaceDN w:val="0"/>
                    <w:adjustRightInd w:val="0"/>
                    <w:rPr>
                      <w:rFonts w:ascii="Arial" w:hAnsi="Arial" w:cs="Arial"/>
                      <w:sz w:val="20"/>
                      <w:szCs w:val="20"/>
                    </w:rPr>
                  </w:pPr>
                  <w:r w:rsidRPr="00DD7390">
                    <w:rPr>
                      <w:rFonts w:ascii="Arial" w:hAnsi="Arial" w:cs="Arial"/>
                      <w:sz w:val="20"/>
                      <w:szCs w:val="20"/>
                    </w:rPr>
                    <w:t xml:space="preserve">Please return to :       </w:t>
                  </w:r>
                </w:p>
                <w:p w:rsidR="00C95EAB" w:rsidRPr="00C95EAB" w:rsidRDefault="00C95EAB" w:rsidP="00C95EAB">
                  <w:pPr>
                    <w:widowControl w:val="0"/>
                    <w:tabs>
                      <w:tab w:val="right" w:leader="dot" w:pos="9025"/>
                    </w:tabs>
                    <w:autoSpaceDE w:val="0"/>
                    <w:autoSpaceDN w:val="0"/>
                    <w:adjustRightInd w:val="0"/>
                    <w:rPr>
                      <w:rFonts w:ascii="Arial" w:hAnsi="Arial" w:cs="Arial"/>
                      <w:b/>
                      <w:sz w:val="20"/>
                      <w:szCs w:val="20"/>
                    </w:rPr>
                  </w:pPr>
                  <w:r w:rsidRPr="00DD7390">
                    <w:rPr>
                      <w:rFonts w:ascii="Arial" w:hAnsi="Arial" w:cs="Arial"/>
                      <w:b/>
                      <w:sz w:val="20"/>
                      <w:szCs w:val="20"/>
                    </w:rPr>
                    <w:t>Hannah Volpé, BMLS Legal Secretary, DAC Beachcroft LLP, Portwall Place, P</w:t>
                  </w:r>
                  <w:r>
                    <w:rPr>
                      <w:rFonts w:ascii="Arial" w:hAnsi="Arial" w:cs="Arial"/>
                      <w:b/>
                      <w:sz w:val="20"/>
                      <w:szCs w:val="20"/>
                    </w:rPr>
                    <w:t xml:space="preserve">ortwall Lane, Bristol, BS1 9HS </w:t>
                  </w:r>
                  <w:r w:rsidRPr="00DD7390">
                    <w:rPr>
                      <w:rFonts w:ascii="Arial" w:hAnsi="Arial" w:cs="Arial"/>
                      <w:b/>
                      <w:sz w:val="20"/>
                      <w:szCs w:val="20"/>
                    </w:rPr>
                    <w:t>(DX 7846 Bristol)</w:t>
                  </w:r>
                  <w:r w:rsidRPr="00DD7390">
                    <w:rPr>
                      <w:rFonts w:ascii="Arial" w:hAnsi="Arial" w:cs="Arial"/>
                      <w:sz w:val="20"/>
                      <w:szCs w:val="20"/>
                    </w:rPr>
                    <w:t xml:space="preserve"> </w:t>
                  </w:r>
                  <w:r w:rsidRPr="002353DA">
                    <w:rPr>
                      <w:rFonts w:ascii="Arial" w:hAnsi="Arial" w:cs="Arial"/>
                      <w:b/>
                      <w:sz w:val="20"/>
                      <w:szCs w:val="20"/>
                    </w:rPr>
                    <w:t xml:space="preserve">Tel: 0117 918 2098 </w:t>
                  </w:r>
                  <w:r w:rsidRPr="00DD7390">
                    <w:rPr>
                      <w:rFonts w:ascii="Arial" w:hAnsi="Arial" w:cs="Arial"/>
                      <w:sz w:val="20"/>
                      <w:szCs w:val="20"/>
                    </w:rPr>
                    <w:t xml:space="preserve">                                                     </w:t>
                  </w:r>
                </w:p>
                <w:p w:rsidR="00C95EAB" w:rsidRDefault="00C95EAB" w:rsidP="00C95EAB">
                  <w:pPr>
                    <w:pStyle w:val="NormalWeb"/>
                    <w:spacing w:before="0" w:beforeAutospacing="0"/>
                    <w:rPr>
                      <w:sz w:val="20"/>
                      <w:szCs w:val="20"/>
                    </w:rPr>
                  </w:pPr>
                </w:p>
                <w:p w:rsidR="00E06B94" w:rsidRDefault="00C95EAB" w:rsidP="00C95EAB">
                  <w:pPr>
                    <w:pStyle w:val="PlainText"/>
                    <w:rPr>
                      <w:b/>
                      <w:bCs/>
                      <w:szCs w:val="20"/>
                    </w:rPr>
                  </w:pPr>
                  <w:r>
                    <w:rPr>
                      <w:szCs w:val="20"/>
                    </w:rPr>
                    <w:t xml:space="preserve">Final return date: </w:t>
                  </w:r>
                  <w:r w:rsidR="00DA6251">
                    <w:rPr>
                      <w:b/>
                      <w:bCs/>
                      <w:szCs w:val="20"/>
                    </w:rPr>
                    <w:t>Monday 23</w:t>
                  </w:r>
                  <w:r>
                    <w:rPr>
                      <w:b/>
                      <w:bCs/>
                      <w:szCs w:val="20"/>
                    </w:rPr>
                    <w:t xml:space="preserve"> </w:t>
                  </w:r>
                  <w:r w:rsidR="00DA6251">
                    <w:rPr>
                      <w:b/>
                      <w:bCs/>
                      <w:szCs w:val="20"/>
                    </w:rPr>
                    <w:t>January 2017</w:t>
                  </w:r>
                </w:p>
                <w:p w:rsidR="008E06C3" w:rsidRDefault="008E06C3" w:rsidP="00C95EAB">
                  <w:pPr>
                    <w:pStyle w:val="PlainText"/>
                    <w:rPr>
                      <w:b/>
                      <w:bCs/>
                      <w:szCs w:val="20"/>
                    </w:rPr>
                  </w:pPr>
                </w:p>
                <w:p w:rsidR="008E06C3" w:rsidRDefault="008E06C3" w:rsidP="00C95EAB">
                  <w:pPr>
                    <w:pStyle w:val="PlainText"/>
                    <w:rPr>
                      <w:b/>
                      <w:bCs/>
                      <w:szCs w:val="20"/>
                    </w:rPr>
                  </w:pPr>
                </w:p>
                <w:p w:rsidR="008E06C3" w:rsidRDefault="008E06C3" w:rsidP="00C95EAB">
                  <w:pPr>
                    <w:pStyle w:val="PlainText"/>
                    <w:rPr>
                      <w:b/>
                      <w:bCs/>
                      <w:szCs w:val="20"/>
                    </w:rPr>
                  </w:pPr>
                </w:p>
                <w:p w:rsidR="008E06C3" w:rsidRDefault="008E06C3" w:rsidP="00C95EAB">
                  <w:pPr>
                    <w:pStyle w:val="PlainText"/>
                    <w:rPr>
                      <w:b/>
                      <w:bCs/>
                      <w:szCs w:val="20"/>
                    </w:rPr>
                  </w:pPr>
                </w:p>
                <w:p w:rsidR="008E06C3" w:rsidRPr="00DD7390" w:rsidRDefault="008E06C3" w:rsidP="008E06C3">
                  <w:pPr>
                    <w:widowControl w:val="0"/>
                    <w:autoSpaceDE w:val="0"/>
                    <w:autoSpaceDN w:val="0"/>
                    <w:adjustRightInd w:val="0"/>
                    <w:jc w:val="both"/>
                    <w:rPr>
                      <w:rFonts w:ascii="Arial" w:hAnsi="Arial" w:cs="Arial"/>
                      <w:b/>
                      <w:bCs/>
                      <w:sz w:val="20"/>
                      <w:szCs w:val="20"/>
                    </w:rPr>
                  </w:pPr>
                  <w:r w:rsidRPr="00DD7390">
                    <w:rPr>
                      <w:rFonts w:ascii="Arial" w:hAnsi="Arial" w:cs="Arial"/>
                      <w:b/>
                      <w:bCs/>
                      <w:sz w:val="20"/>
                      <w:szCs w:val="20"/>
                    </w:rPr>
                    <w:t xml:space="preserve">Venue </w:t>
                  </w:r>
                </w:p>
                <w:p w:rsidR="008E06C3" w:rsidRPr="00DD7390" w:rsidRDefault="008E06C3" w:rsidP="008E06C3">
                  <w:pPr>
                    <w:jc w:val="both"/>
                    <w:rPr>
                      <w:rFonts w:ascii="Arial" w:hAnsi="Arial" w:cs="Arial"/>
                      <w:sz w:val="20"/>
                      <w:szCs w:val="20"/>
                      <w:lang w:val="en"/>
                    </w:rPr>
                  </w:pPr>
                </w:p>
                <w:p w:rsidR="008E06C3" w:rsidRPr="00DD7390" w:rsidRDefault="008E06C3" w:rsidP="008E06C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E06C3" w:rsidRPr="00DD7390" w:rsidRDefault="008E06C3" w:rsidP="00EB526F">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
                    </w:rPr>
                  </w:pPr>
                  <w:r w:rsidRPr="00DD7390">
                    <w:rPr>
                      <w:rFonts w:ascii="Arial" w:hAnsi="Arial" w:cs="Arial"/>
                      <w:sz w:val="20"/>
                      <w:szCs w:val="20"/>
                    </w:rPr>
                    <w:t xml:space="preserve">*****Our venue is the </w:t>
                  </w:r>
                  <w:r w:rsidRPr="00DD7390">
                    <w:rPr>
                      <w:rFonts w:ascii="Arial" w:hAnsi="Arial" w:cs="Arial"/>
                      <w:b/>
                      <w:sz w:val="20"/>
                      <w:szCs w:val="20"/>
                    </w:rPr>
                    <w:t xml:space="preserve">Engineers House, The Promenade, Clifton Down, Bristol, </w:t>
                  </w:r>
                  <w:r w:rsidRPr="00DD7390">
                    <w:rPr>
                      <w:rFonts w:ascii="Arial" w:hAnsi="Arial" w:cs="Arial"/>
                      <w:b/>
                      <w:sz w:val="20"/>
                      <w:szCs w:val="20"/>
                      <w:lang w:val="en"/>
                    </w:rPr>
                    <w:t>BS8 3NB*****</w:t>
                  </w:r>
                </w:p>
                <w:p w:rsidR="008E06C3" w:rsidRPr="00DD7390" w:rsidRDefault="008E06C3" w:rsidP="008E06C3">
                  <w:pPr>
                    <w:pBdr>
                      <w:top w:val="single" w:sz="4" w:space="1" w:color="auto"/>
                      <w:left w:val="single" w:sz="4" w:space="4" w:color="auto"/>
                      <w:bottom w:val="single" w:sz="4" w:space="1" w:color="auto"/>
                      <w:right w:val="single" w:sz="4" w:space="4" w:color="auto"/>
                    </w:pBdr>
                    <w:jc w:val="both"/>
                    <w:rPr>
                      <w:rFonts w:ascii="Arial" w:hAnsi="Arial" w:cs="Arial"/>
                      <w:sz w:val="20"/>
                      <w:szCs w:val="20"/>
                      <w:lang w:val="en"/>
                    </w:rPr>
                  </w:pPr>
                </w:p>
                <w:p w:rsidR="008E06C3" w:rsidRPr="00DD7390" w:rsidRDefault="008E06C3" w:rsidP="008E06C3">
                  <w:pPr>
                    <w:jc w:val="both"/>
                    <w:rPr>
                      <w:rFonts w:ascii="Arial" w:hAnsi="Arial" w:cs="Arial"/>
                      <w:sz w:val="20"/>
                      <w:szCs w:val="20"/>
                      <w:lang w:val="en"/>
                    </w:rPr>
                  </w:pPr>
                </w:p>
                <w:p w:rsidR="008E06C3" w:rsidRPr="00DD7390" w:rsidRDefault="008E06C3" w:rsidP="008E06C3">
                  <w:pPr>
                    <w:jc w:val="both"/>
                    <w:rPr>
                      <w:rFonts w:ascii="Arial" w:hAnsi="Arial" w:cs="Arial"/>
                      <w:sz w:val="20"/>
                      <w:szCs w:val="20"/>
                    </w:rPr>
                  </w:pPr>
                  <w:r w:rsidRPr="00DD7390">
                    <w:rPr>
                      <w:rFonts w:ascii="Arial" w:hAnsi="Arial" w:cs="Arial"/>
                      <w:sz w:val="20"/>
                      <w:szCs w:val="20"/>
                      <w:lang w:val="en"/>
                    </w:rPr>
                    <w:t xml:space="preserve">Please see </w:t>
                  </w:r>
                  <w:hyperlink r:id="rId11" w:history="1">
                    <w:r w:rsidRPr="00DD7390">
                      <w:rPr>
                        <w:rStyle w:val="Hyperlink"/>
                        <w:rFonts w:ascii="Arial" w:hAnsi="Arial" w:cs="Arial"/>
                        <w:b/>
                        <w:color w:val="auto"/>
                        <w:sz w:val="20"/>
                        <w:szCs w:val="20"/>
                      </w:rPr>
                      <w:t>www.eefvenues.co.uk</w:t>
                    </w:r>
                  </w:hyperlink>
                  <w:r w:rsidRPr="00DD7390">
                    <w:rPr>
                      <w:rFonts w:ascii="Arial" w:hAnsi="Arial" w:cs="Arial"/>
                      <w:b/>
                      <w:sz w:val="20"/>
                      <w:szCs w:val="20"/>
                      <w:lang w:val="en"/>
                    </w:rPr>
                    <w:t xml:space="preserve"> </w:t>
                  </w:r>
                  <w:r w:rsidRPr="00DD7390">
                    <w:rPr>
                      <w:rFonts w:ascii="Arial" w:hAnsi="Arial" w:cs="Arial"/>
                      <w:sz w:val="20"/>
                      <w:szCs w:val="20"/>
                      <w:lang w:val="en"/>
                    </w:rPr>
                    <w:t>for more information and maps.</w:t>
                  </w:r>
                </w:p>
                <w:p w:rsidR="008E06C3" w:rsidRPr="00DD7390" w:rsidRDefault="008E06C3" w:rsidP="008E06C3">
                  <w:pPr>
                    <w:jc w:val="both"/>
                    <w:rPr>
                      <w:rFonts w:ascii="Arial" w:hAnsi="Arial" w:cs="Arial"/>
                      <w:b/>
                      <w:bCs/>
                      <w:sz w:val="20"/>
                      <w:szCs w:val="20"/>
                    </w:rPr>
                  </w:pPr>
                </w:p>
                <w:p w:rsidR="008E06C3" w:rsidRPr="00DD7390" w:rsidRDefault="008E06C3" w:rsidP="008E06C3">
                  <w:pPr>
                    <w:jc w:val="both"/>
                    <w:rPr>
                      <w:rFonts w:ascii="Arial" w:hAnsi="Arial" w:cs="Arial"/>
                      <w:sz w:val="20"/>
                      <w:szCs w:val="20"/>
                    </w:rPr>
                  </w:pPr>
                  <w:r w:rsidRPr="00DD7390">
                    <w:rPr>
                      <w:rFonts w:ascii="Arial" w:hAnsi="Arial" w:cs="Arial"/>
                      <w:b/>
                      <w:bCs/>
                      <w:sz w:val="20"/>
                      <w:szCs w:val="20"/>
                    </w:rPr>
                    <w:t xml:space="preserve">Car parking: </w:t>
                  </w:r>
                  <w:r w:rsidRPr="00DD7390">
                    <w:rPr>
                      <w:rFonts w:ascii="Arial" w:hAnsi="Arial" w:cs="Arial"/>
                      <w:sz w:val="20"/>
                      <w:szCs w:val="20"/>
                    </w:rPr>
                    <w:t>Complimentary on-site car parking available.</w:t>
                  </w:r>
                  <w:r w:rsidRPr="00DD7390">
                    <w:rPr>
                      <w:rFonts w:ascii="Arial" w:hAnsi="Arial" w:cs="Arial"/>
                      <w:b/>
                      <w:bCs/>
                      <w:sz w:val="20"/>
                      <w:szCs w:val="20"/>
                    </w:rPr>
                    <w:t xml:space="preserve"> </w:t>
                  </w:r>
                  <w:r w:rsidRPr="00DD7390">
                    <w:rPr>
                      <w:rFonts w:ascii="Arial" w:hAnsi="Arial" w:cs="Arial"/>
                      <w:sz w:val="20"/>
                      <w:szCs w:val="20"/>
                    </w:rPr>
                    <w:t>Car Park and Main Entrance accessed from</w:t>
                  </w:r>
                  <w:r w:rsidRPr="00DD7390">
                    <w:rPr>
                      <w:rFonts w:ascii="Arial" w:hAnsi="Arial" w:cs="Arial"/>
                      <w:b/>
                      <w:bCs/>
                      <w:sz w:val="20"/>
                      <w:szCs w:val="20"/>
                    </w:rPr>
                    <w:t xml:space="preserve"> </w:t>
                  </w:r>
                  <w:r w:rsidRPr="00DD7390">
                    <w:rPr>
                      <w:rFonts w:ascii="Arial" w:hAnsi="Arial" w:cs="Arial"/>
                      <w:sz w:val="20"/>
                      <w:szCs w:val="20"/>
                    </w:rPr>
                    <w:t>Clifton Down Road.</w:t>
                  </w:r>
                  <w:r w:rsidRPr="00DD7390">
                    <w:rPr>
                      <w:rFonts w:ascii="Arial" w:hAnsi="Arial" w:cs="Arial"/>
                      <w:bCs/>
                      <w:sz w:val="20"/>
                      <w:szCs w:val="20"/>
                    </w:rPr>
                    <w:t xml:space="preserve"> Alternatively, there is </w:t>
                  </w:r>
                  <w:r w:rsidRPr="00DD7390">
                    <w:rPr>
                      <w:rFonts w:ascii="Arial" w:hAnsi="Arial" w:cs="Arial"/>
                      <w:sz w:val="20"/>
                      <w:szCs w:val="20"/>
                    </w:rPr>
                    <w:t>on-street parking – the area surrounding</w:t>
                  </w:r>
                  <w:r w:rsidRPr="00DD7390">
                    <w:rPr>
                      <w:rFonts w:ascii="Arial" w:hAnsi="Arial" w:cs="Arial"/>
                      <w:b/>
                      <w:bCs/>
                      <w:sz w:val="20"/>
                      <w:szCs w:val="20"/>
                    </w:rPr>
                    <w:t xml:space="preserve"> </w:t>
                  </w:r>
                  <w:r w:rsidRPr="00DD7390">
                    <w:rPr>
                      <w:rFonts w:ascii="Arial" w:hAnsi="Arial" w:cs="Arial"/>
                      <w:sz w:val="20"/>
                      <w:szCs w:val="20"/>
                    </w:rPr>
                    <w:t>Engineers’ House has some 250 free and</w:t>
                  </w:r>
                  <w:r w:rsidRPr="00DD7390">
                    <w:rPr>
                      <w:rFonts w:ascii="Arial" w:hAnsi="Arial" w:cs="Arial"/>
                      <w:b/>
                      <w:bCs/>
                      <w:sz w:val="20"/>
                      <w:szCs w:val="20"/>
                    </w:rPr>
                    <w:t xml:space="preserve"> </w:t>
                  </w:r>
                  <w:r w:rsidRPr="00DD7390">
                    <w:rPr>
                      <w:rFonts w:ascii="Arial" w:hAnsi="Arial" w:cs="Arial"/>
                      <w:sz w:val="20"/>
                      <w:szCs w:val="20"/>
                    </w:rPr>
                    <w:t>unrestricted on street parking available.</w:t>
                  </w:r>
                </w:p>
                <w:p w:rsidR="008E06C3" w:rsidRPr="00DD7390" w:rsidRDefault="008E06C3" w:rsidP="008E06C3">
                  <w:pPr>
                    <w:jc w:val="both"/>
                    <w:rPr>
                      <w:rFonts w:ascii="Arial" w:hAnsi="Arial" w:cs="Arial"/>
                      <w:sz w:val="20"/>
                      <w:szCs w:val="20"/>
                    </w:rPr>
                  </w:pPr>
                </w:p>
                <w:p w:rsidR="008E06C3" w:rsidRPr="00DD7390" w:rsidRDefault="008E06C3" w:rsidP="008E06C3">
                  <w:pPr>
                    <w:jc w:val="both"/>
                    <w:rPr>
                      <w:rFonts w:ascii="Arial" w:hAnsi="Arial" w:cs="Arial"/>
                      <w:b/>
                      <w:bCs/>
                      <w:sz w:val="20"/>
                      <w:szCs w:val="20"/>
                    </w:rPr>
                  </w:pPr>
                  <w:r w:rsidRPr="00DD7390">
                    <w:rPr>
                      <w:rFonts w:ascii="Arial" w:hAnsi="Arial" w:cs="Arial"/>
                      <w:b/>
                      <w:bCs/>
                      <w:sz w:val="20"/>
                      <w:szCs w:val="20"/>
                    </w:rPr>
                    <w:t xml:space="preserve">WIFI Internet Access: </w:t>
                  </w:r>
                  <w:r w:rsidRPr="00DD7390">
                    <w:rPr>
                      <w:rFonts w:ascii="Arial" w:hAnsi="Arial" w:cs="Arial"/>
                      <w:sz w:val="20"/>
                      <w:szCs w:val="20"/>
                    </w:rPr>
                    <w:t>free internet access available in all rooms and breakout areas.</w:t>
                  </w:r>
                </w:p>
                <w:p w:rsidR="008E06C3" w:rsidRPr="00DD7390" w:rsidRDefault="008E06C3" w:rsidP="008E06C3">
                  <w:pPr>
                    <w:jc w:val="both"/>
                    <w:rPr>
                      <w:rFonts w:ascii="Arial" w:hAnsi="Arial" w:cs="Arial"/>
                      <w:b/>
                      <w:bCs/>
                      <w:sz w:val="20"/>
                      <w:szCs w:val="20"/>
                    </w:rPr>
                  </w:pPr>
                </w:p>
                <w:p w:rsidR="008E06C3" w:rsidRPr="006465BD" w:rsidRDefault="008E06C3" w:rsidP="008E06C3">
                  <w:pPr>
                    <w:pStyle w:val="PlainText"/>
                    <w:rPr>
                      <w:b/>
                      <w:sz w:val="22"/>
                      <w:szCs w:val="22"/>
                    </w:rPr>
                  </w:pPr>
                  <w:r w:rsidRPr="00DD7390">
                    <w:rPr>
                      <w:rFonts w:cs="Arial"/>
                      <w:b/>
                      <w:bCs/>
                      <w:szCs w:val="20"/>
                    </w:rPr>
                    <w:t xml:space="preserve">Public transport: </w:t>
                  </w:r>
                  <w:r w:rsidRPr="00DD7390">
                    <w:rPr>
                      <w:rFonts w:cs="Arial"/>
                      <w:szCs w:val="20"/>
                    </w:rPr>
                    <w:t>Rail - nearest train station is Bristol Temple</w:t>
                  </w:r>
                  <w:r w:rsidRPr="00DD7390">
                    <w:rPr>
                      <w:rFonts w:cs="Arial"/>
                      <w:b/>
                      <w:bCs/>
                      <w:szCs w:val="20"/>
                    </w:rPr>
                    <w:t xml:space="preserve"> </w:t>
                  </w:r>
                  <w:r w:rsidRPr="00DD7390">
                    <w:rPr>
                      <w:rFonts w:cs="Arial"/>
                      <w:szCs w:val="20"/>
                    </w:rPr>
                    <w:t>Meads, a 10 minute taxi journey from</w:t>
                  </w:r>
                  <w:r w:rsidRPr="00DD7390">
                    <w:rPr>
                      <w:rFonts w:cs="Arial"/>
                      <w:b/>
                      <w:bCs/>
                      <w:szCs w:val="20"/>
                    </w:rPr>
                    <w:t xml:space="preserve"> </w:t>
                  </w:r>
                  <w:r w:rsidRPr="00DD7390">
                    <w:rPr>
                      <w:rFonts w:cs="Arial"/>
                      <w:szCs w:val="20"/>
                    </w:rPr>
                    <w:t>Engineers’ House. The on</w:t>
                  </w:r>
                  <w:r w:rsidRPr="00DD7390">
                    <w:rPr>
                      <w:rFonts w:cs="Arial"/>
                      <w:b/>
                      <w:bCs/>
                      <w:szCs w:val="20"/>
                    </w:rPr>
                    <w:t>-</w:t>
                  </w:r>
                  <w:r w:rsidRPr="00DD7390">
                    <w:rPr>
                      <w:rFonts w:cs="Arial"/>
                      <w:szCs w:val="20"/>
                    </w:rPr>
                    <w:t>site team can book you a taxi when you leave. We advise booking ahead to avoid waiting when you depart.</w:t>
                  </w:r>
                  <w:r w:rsidRPr="00DD7390">
                    <w:rPr>
                      <w:rFonts w:cs="Arial"/>
                      <w:b/>
                      <w:bCs/>
                      <w:szCs w:val="20"/>
                    </w:rPr>
                    <w:t xml:space="preserve"> </w:t>
                  </w:r>
                  <w:r w:rsidRPr="00DD7390">
                    <w:rPr>
                      <w:rFonts w:cs="Arial"/>
                      <w:szCs w:val="20"/>
                    </w:rPr>
                    <w:t>The number 8 and 9 buses stop directly outside Engineer’s House every 10 minutes and depart from the city centre and Bristol Temple Meads train station.</w:t>
                  </w:r>
                </w:p>
              </w:tc>
            </w:tr>
            <w:tr w:rsidR="001B66CE" w:rsidRPr="00DD7390" w:rsidTr="008E06C3">
              <w:trPr>
                <w:tblCellSpacing w:w="0" w:type="dxa"/>
                <w:hidden/>
              </w:trPr>
              <w:tc>
                <w:tcPr>
                  <w:tcW w:w="9710" w:type="dxa"/>
                  <w:gridSpan w:val="3"/>
                  <w:shd w:val="clear" w:color="auto" w:fill="FFFFFF"/>
                  <w:hideMark/>
                </w:tcPr>
                <w:tbl>
                  <w:tblPr>
                    <w:tblW w:w="10132" w:type="dxa"/>
                    <w:tblCellSpacing w:w="0" w:type="dxa"/>
                    <w:tblLayout w:type="fixed"/>
                    <w:tblCellMar>
                      <w:left w:w="0" w:type="dxa"/>
                      <w:right w:w="0" w:type="dxa"/>
                    </w:tblCellMar>
                    <w:tblLook w:val="04A0" w:firstRow="1" w:lastRow="0" w:firstColumn="1" w:lastColumn="0" w:noHBand="0" w:noVBand="1"/>
                  </w:tblPr>
                  <w:tblGrid>
                    <w:gridCol w:w="10132"/>
                  </w:tblGrid>
                  <w:tr w:rsidR="001B66CE" w:rsidRPr="00DD7390" w:rsidTr="008E06C3">
                    <w:trPr>
                      <w:tblCellSpacing w:w="0" w:type="dxa"/>
                      <w:hidden/>
                    </w:trPr>
                    <w:tc>
                      <w:tcPr>
                        <w:tcW w:w="10132" w:type="dxa"/>
                      </w:tcPr>
                      <w:p w:rsidR="001B66CE" w:rsidRPr="00DD7390" w:rsidRDefault="001B66CE">
                        <w:pPr>
                          <w:rPr>
                            <w:rFonts w:ascii="Arial" w:hAnsi="Arial" w:cs="Arial"/>
                            <w:vanish/>
                            <w:color w:val="4C4C4C"/>
                            <w:sz w:val="18"/>
                            <w:szCs w:val="18"/>
                          </w:rPr>
                        </w:pPr>
                      </w:p>
                      <w:tbl>
                        <w:tblPr>
                          <w:tblW w:w="9750" w:type="dxa"/>
                          <w:tblCellSpacing w:w="0" w:type="dxa"/>
                          <w:tblLayout w:type="fixed"/>
                          <w:tblCellMar>
                            <w:left w:w="0" w:type="dxa"/>
                            <w:right w:w="0" w:type="dxa"/>
                          </w:tblCellMar>
                          <w:tblLook w:val="04A0" w:firstRow="1" w:lastRow="0" w:firstColumn="1" w:lastColumn="0" w:noHBand="0" w:noVBand="1"/>
                        </w:tblPr>
                        <w:tblGrid>
                          <w:gridCol w:w="9750"/>
                        </w:tblGrid>
                        <w:tr w:rsidR="001B66CE" w:rsidRPr="00DD7390" w:rsidTr="004A4124">
                          <w:trPr>
                            <w:tblCellSpacing w:w="0" w:type="dxa"/>
                          </w:trPr>
                          <w:tc>
                            <w:tcPr>
                              <w:tcW w:w="9750" w:type="dxa"/>
                              <w:vAlign w:val="center"/>
                              <w:hideMark/>
                            </w:tcPr>
                            <w:p w:rsidR="000701A7" w:rsidRPr="00DD7390" w:rsidRDefault="000701A7">
                              <w:pPr>
                                <w:rPr>
                                  <w:rFonts w:ascii="Arial" w:hAnsi="Arial" w:cs="Arial"/>
                                  <w:color w:val="4C4C4C"/>
                                  <w:sz w:val="18"/>
                                  <w:szCs w:val="18"/>
                                </w:rPr>
                              </w:pPr>
                            </w:p>
                          </w:tc>
                        </w:tr>
                      </w:tbl>
                      <w:p w:rsidR="001B66CE" w:rsidRPr="00DD7390" w:rsidRDefault="001B66CE"/>
                    </w:tc>
                  </w:tr>
                </w:tbl>
                <w:p w:rsidR="001B66CE" w:rsidRDefault="001B66CE">
                  <w:pPr>
                    <w:rPr>
                      <w:rFonts w:eastAsia="Times New Roman"/>
                      <w:sz w:val="20"/>
                      <w:szCs w:val="20"/>
                    </w:rPr>
                  </w:pPr>
                </w:p>
              </w:tc>
              <w:tc>
                <w:tcPr>
                  <w:tcW w:w="20" w:type="dxa"/>
                  <w:shd w:val="clear" w:color="auto" w:fill="FFFFFF"/>
                  <w:vAlign w:val="center"/>
                  <w:hideMark/>
                </w:tcPr>
                <w:p w:rsidR="001B66CE" w:rsidRDefault="001B66CE">
                  <w:pPr>
                    <w:rPr>
                      <w:rFonts w:eastAsia="Times New Roman"/>
                      <w:sz w:val="20"/>
                      <w:szCs w:val="20"/>
                    </w:rPr>
                  </w:pPr>
                </w:p>
              </w:tc>
              <w:tc>
                <w:tcPr>
                  <w:tcW w:w="20" w:type="dxa"/>
                  <w:shd w:val="clear" w:color="auto" w:fill="FFFFFF"/>
                  <w:vAlign w:val="center"/>
                  <w:hideMark/>
                </w:tcPr>
                <w:p w:rsidR="001B66CE" w:rsidRDefault="001B66CE">
                  <w:pPr>
                    <w:rPr>
                      <w:rFonts w:eastAsia="Times New Roman"/>
                      <w:sz w:val="20"/>
                      <w:szCs w:val="20"/>
                    </w:rPr>
                  </w:pPr>
                </w:p>
              </w:tc>
            </w:tr>
            <w:tr w:rsidR="008E06C3" w:rsidTr="00EB526F">
              <w:tblPrEx>
                <w:shd w:val="clear" w:color="auto" w:fill="auto"/>
              </w:tblPrEx>
              <w:trPr>
                <w:gridAfter w:val="3"/>
                <w:wAfter w:w="185" w:type="dxa"/>
                <w:tblCellSpacing w:w="0" w:type="dxa"/>
              </w:trPr>
              <w:tc>
                <w:tcPr>
                  <w:tcW w:w="68" w:type="dxa"/>
                  <w:vAlign w:val="center"/>
                  <w:hideMark/>
                </w:tcPr>
                <w:p w:rsidR="008E06C3" w:rsidRPr="00DD7390" w:rsidRDefault="008E06C3" w:rsidP="009F5655">
                  <w:pPr>
                    <w:jc w:val="both"/>
                    <w:rPr>
                      <w:rFonts w:ascii="Arial" w:hAnsi="Arial" w:cs="Arial"/>
                      <w:color w:val="4C4C4C"/>
                      <w:sz w:val="18"/>
                      <w:szCs w:val="18"/>
                    </w:rPr>
                  </w:pPr>
                  <w:r w:rsidRPr="00DD7390">
                    <w:rPr>
                      <w:rFonts w:ascii="Arial" w:hAnsi="Arial" w:cs="Arial"/>
                      <w:color w:val="4C4C4C"/>
                      <w:sz w:val="18"/>
                      <w:szCs w:val="18"/>
                    </w:rPr>
                    <w:t> </w:t>
                  </w:r>
                </w:p>
              </w:tc>
              <w:tc>
                <w:tcPr>
                  <w:tcW w:w="9497" w:type="dxa"/>
                  <w:vAlign w:val="center"/>
                  <w:hideMark/>
                </w:tcPr>
                <w:p w:rsidR="008E06C3" w:rsidRPr="00DD7390" w:rsidRDefault="008E06C3" w:rsidP="009F5655">
                  <w:pPr>
                    <w:widowControl w:val="0"/>
                    <w:autoSpaceDE w:val="0"/>
                    <w:autoSpaceDN w:val="0"/>
                    <w:adjustRightInd w:val="0"/>
                    <w:jc w:val="both"/>
                    <w:rPr>
                      <w:rFonts w:ascii="Arial" w:hAnsi="Arial" w:cs="Arial"/>
                      <w:sz w:val="20"/>
                      <w:szCs w:val="20"/>
                    </w:rPr>
                  </w:pPr>
                  <w:r w:rsidRPr="00DD7390">
                    <w:rPr>
                      <w:rFonts w:ascii="Arial" w:hAnsi="Arial" w:cs="Arial"/>
                      <w:b/>
                      <w:bCs/>
                      <w:sz w:val="20"/>
                      <w:szCs w:val="20"/>
                    </w:rPr>
                    <w:t>Cost</w:t>
                  </w:r>
                </w:p>
                <w:p w:rsidR="008E06C3" w:rsidRPr="00DD7390" w:rsidRDefault="008E06C3" w:rsidP="009F5655">
                  <w:pPr>
                    <w:widowControl w:val="0"/>
                    <w:autoSpaceDE w:val="0"/>
                    <w:autoSpaceDN w:val="0"/>
                    <w:adjustRightInd w:val="0"/>
                    <w:jc w:val="both"/>
                    <w:rPr>
                      <w:rFonts w:ascii="Arial" w:hAnsi="Arial" w:cs="Arial"/>
                      <w:b/>
                      <w:bCs/>
                      <w:sz w:val="20"/>
                      <w:szCs w:val="20"/>
                    </w:rPr>
                  </w:pPr>
                </w:p>
                <w:p w:rsidR="008E06C3" w:rsidRPr="00DD7390" w:rsidRDefault="008E06C3" w:rsidP="009F5655">
                  <w:pPr>
                    <w:jc w:val="both"/>
                    <w:rPr>
                      <w:rFonts w:ascii="Arial" w:hAnsi="Arial" w:cs="Arial"/>
                      <w:sz w:val="20"/>
                      <w:szCs w:val="20"/>
                    </w:rPr>
                  </w:pPr>
                  <w:r w:rsidRPr="00DD7390">
                    <w:rPr>
                      <w:rFonts w:ascii="Arial" w:hAnsi="Arial" w:cs="Arial"/>
                      <w:sz w:val="20"/>
                      <w:szCs w:val="20"/>
                    </w:rPr>
                    <w:t xml:space="preserve">As usual, Members and their guests are invited to attend the buffet supper which will be served from 6.30pm. This costs </w:t>
                  </w:r>
                  <w:r w:rsidRPr="00DD7390">
                    <w:rPr>
                      <w:rFonts w:ascii="Arial" w:hAnsi="Arial" w:cs="Arial"/>
                      <w:b/>
                      <w:bCs/>
                      <w:sz w:val="20"/>
                      <w:szCs w:val="20"/>
                    </w:rPr>
                    <w:t>£16.95</w:t>
                  </w:r>
                  <w:r w:rsidRPr="00DD7390">
                    <w:rPr>
                      <w:rFonts w:ascii="Arial" w:hAnsi="Arial" w:cs="Arial"/>
                      <w:sz w:val="20"/>
                      <w:szCs w:val="20"/>
                    </w:rPr>
                    <w:t xml:space="preserve"> per person and includes a two course buffet with wine and coffee. </w:t>
                  </w:r>
                </w:p>
                <w:p w:rsidR="008E06C3" w:rsidRPr="00DD7390" w:rsidRDefault="008E06C3" w:rsidP="009F5655">
                  <w:pPr>
                    <w:jc w:val="both"/>
                    <w:rPr>
                      <w:rFonts w:ascii="Arial" w:hAnsi="Arial" w:cs="Arial"/>
                      <w:sz w:val="20"/>
                      <w:szCs w:val="20"/>
                    </w:rPr>
                  </w:pPr>
                </w:p>
                <w:p w:rsidR="008E06C3" w:rsidRPr="00DD7390" w:rsidRDefault="008E06C3" w:rsidP="009F5655">
                  <w:pPr>
                    <w:jc w:val="both"/>
                    <w:rPr>
                      <w:rFonts w:ascii="Arial" w:hAnsi="Arial" w:cs="Arial"/>
                      <w:sz w:val="20"/>
                      <w:szCs w:val="20"/>
                    </w:rPr>
                  </w:pPr>
                  <w:r w:rsidRPr="00DD7390">
                    <w:rPr>
                      <w:rFonts w:ascii="Arial" w:hAnsi="Arial" w:cs="Arial"/>
                      <w:sz w:val="20"/>
                      <w:szCs w:val="20"/>
                    </w:rPr>
                    <w:t>It is best to arrive early so you have a chance to join fellow members and guests to enjoy a glass of wine or two or a soft drink if you prefer, before the meal.</w:t>
                  </w:r>
                </w:p>
                <w:p w:rsidR="008E06C3" w:rsidRPr="00DD7390" w:rsidRDefault="008E06C3" w:rsidP="009F5655">
                  <w:pPr>
                    <w:jc w:val="both"/>
                    <w:rPr>
                      <w:rFonts w:ascii="Arial" w:hAnsi="Arial" w:cs="Arial"/>
                      <w:sz w:val="20"/>
                      <w:szCs w:val="20"/>
                    </w:rPr>
                  </w:pPr>
                </w:p>
                <w:p w:rsidR="00EB526F" w:rsidRDefault="008E06C3" w:rsidP="009F5655">
                  <w:pPr>
                    <w:widowControl w:val="0"/>
                    <w:autoSpaceDE w:val="0"/>
                    <w:autoSpaceDN w:val="0"/>
                    <w:adjustRightInd w:val="0"/>
                    <w:jc w:val="both"/>
                    <w:rPr>
                      <w:rFonts w:ascii="Arial" w:hAnsi="Arial" w:cs="Arial"/>
                      <w:sz w:val="20"/>
                      <w:szCs w:val="20"/>
                    </w:rPr>
                  </w:pPr>
                  <w:r w:rsidRPr="00DD7390">
                    <w:rPr>
                      <w:rFonts w:ascii="Arial" w:hAnsi="Arial" w:cs="Arial"/>
                      <w:sz w:val="20"/>
                      <w:szCs w:val="20"/>
                    </w:rPr>
                    <w:t xml:space="preserve">The talk starts at 8pm and is </w:t>
                  </w:r>
                  <w:r w:rsidRPr="00DD7390">
                    <w:rPr>
                      <w:rFonts w:ascii="Arial" w:hAnsi="Arial" w:cs="Arial"/>
                      <w:b/>
                      <w:bCs/>
                      <w:sz w:val="20"/>
                      <w:szCs w:val="20"/>
                    </w:rPr>
                    <w:t>free</w:t>
                  </w:r>
                  <w:r w:rsidRPr="00DD7390">
                    <w:rPr>
                      <w:rFonts w:ascii="Arial" w:hAnsi="Arial" w:cs="Arial"/>
                      <w:sz w:val="20"/>
                      <w:szCs w:val="20"/>
                    </w:rPr>
                    <w:t xml:space="preserve"> to members and their guests, so please come along, even if you cannot make it for the supper. </w:t>
                  </w:r>
                </w:p>
                <w:p w:rsidR="00EB526F" w:rsidRDefault="00EB526F" w:rsidP="009F5655">
                  <w:pPr>
                    <w:widowControl w:val="0"/>
                    <w:autoSpaceDE w:val="0"/>
                    <w:autoSpaceDN w:val="0"/>
                    <w:adjustRightInd w:val="0"/>
                    <w:jc w:val="both"/>
                    <w:rPr>
                      <w:rFonts w:ascii="Arial" w:hAnsi="Arial" w:cs="Arial"/>
                      <w:sz w:val="20"/>
                      <w:szCs w:val="20"/>
                    </w:rPr>
                  </w:pPr>
                </w:p>
                <w:p w:rsidR="008E06C3" w:rsidRPr="00EB526F" w:rsidRDefault="00EB526F" w:rsidP="00EB526F">
                  <w:pPr>
                    <w:widowControl w:val="0"/>
                    <w:autoSpaceDE w:val="0"/>
                    <w:autoSpaceDN w:val="0"/>
                    <w:adjustRightInd w:val="0"/>
                    <w:jc w:val="center"/>
                    <w:rPr>
                      <w:rFonts w:ascii="Arial" w:hAnsi="Arial" w:cs="Arial"/>
                      <w:sz w:val="20"/>
                      <w:szCs w:val="20"/>
                    </w:rPr>
                  </w:pPr>
                  <w:r>
                    <w:rPr>
                      <w:rFonts w:ascii="Arial" w:hAnsi="Arial" w:cs="Arial"/>
                      <w:sz w:val="20"/>
                      <w:szCs w:val="20"/>
                    </w:rPr>
                    <w:t>**************</w:t>
                  </w:r>
                </w:p>
              </w:tc>
            </w:tr>
          </w:tbl>
          <w:p w:rsidR="00DD7390" w:rsidRPr="00DD7390" w:rsidRDefault="00EB526F">
            <w:pPr>
              <w:rPr>
                <w:rFonts w:ascii="Arial" w:hAnsi="Arial" w:cs="Arial"/>
                <w:vanish/>
                <w:color w:val="4C4C4C"/>
                <w:sz w:val="18"/>
                <w:szCs w:val="18"/>
              </w:rPr>
            </w:pPr>
            <w:r>
              <w:rPr>
                <w:rFonts w:ascii="Arial" w:hAnsi="Arial" w:cs="Arial"/>
                <w:vanish/>
                <w:color w:val="4C4C4C"/>
                <w:sz w:val="18"/>
                <w:szCs w:val="18"/>
                <w:u w:val="single"/>
              </w:rPr>
              <w:t xml:space="preserve">          </w:t>
            </w:r>
          </w:p>
          <w:tbl>
            <w:tblPr>
              <w:tblW w:w="10338" w:type="dxa"/>
              <w:tblCellSpacing w:w="0" w:type="dxa"/>
              <w:tblLayout w:type="fixed"/>
              <w:tblCellMar>
                <w:left w:w="0" w:type="dxa"/>
                <w:right w:w="0" w:type="dxa"/>
              </w:tblCellMar>
              <w:tblLook w:val="04A0" w:firstRow="1" w:lastRow="0" w:firstColumn="1" w:lastColumn="0" w:noHBand="0" w:noVBand="1"/>
            </w:tblPr>
            <w:tblGrid>
              <w:gridCol w:w="10338"/>
            </w:tblGrid>
            <w:tr w:rsidR="001B66CE" w:rsidRPr="00DD7390" w:rsidTr="004A4124">
              <w:trPr>
                <w:trHeight w:val="2318"/>
                <w:tblCellSpacing w:w="0" w:type="dxa"/>
              </w:trPr>
              <w:tc>
                <w:tcPr>
                  <w:tcW w:w="10338" w:type="dxa"/>
                  <w:vAlign w:val="center"/>
                  <w:hideMark/>
                </w:tcPr>
                <w:p w:rsidR="007B0E76" w:rsidRDefault="00FF3A3E" w:rsidP="007B0E76">
                  <w:pPr>
                    <w:jc w:val="center"/>
                    <w:rPr>
                      <w:rFonts w:ascii="Arial" w:hAnsi="Arial" w:cs="Arial"/>
                      <w:sz w:val="20"/>
                      <w:szCs w:val="20"/>
                    </w:rPr>
                  </w:pPr>
                  <w:r w:rsidRPr="00DD7390">
                    <w:rPr>
                      <w:rFonts w:ascii="Arial" w:hAnsi="Arial" w:cs="Arial"/>
                      <w:sz w:val="20"/>
                      <w:szCs w:val="20"/>
                    </w:rPr>
                    <w:t>All contact information for Hannah (Legal Secretary) and Sarah (Medical Secretary) is on the website, along with information about forthcoming events, latest news and information about how to join.</w:t>
                  </w:r>
                  <w:r w:rsidR="007B0E76">
                    <w:rPr>
                      <w:rFonts w:ascii="Arial" w:hAnsi="Arial" w:cs="Arial"/>
                      <w:sz w:val="20"/>
                      <w:szCs w:val="20"/>
                    </w:rPr>
                    <w:t xml:space="preserve"> </w:t>
                  </w:r>
                </w:p>
                <w:p w:rsidR="007B0E76" w:rsidRDefault="007B0E76" w:rsidP="007B0E76">
                  <w:pPr>
                    <w:jc w:val="center"/>
                    <w:rPr>
                      <w:rFonts w:ascii="Arial" w:hAnsi="Arial" w:cs="Arial"/>
                      <w:sz w:val="20"/>
                      <w:szCs w:val="20"/>
                    </w:rPr>
                  </w:pPr>
                </w:p>
                <w:p w:rsidR="00DF4A2C" w:rsidRDefault="00DF4A2C" w:rsidP="007B0E76">
                  <w:pPr>
                    <w:jc w:val="center"/>
                    <w:rPr>
                      <w:rFonts w:ascii="Arial" w:hAnsi="Arial" w:cs="Arial"/>
                      <w:sz w:val="20"/>
                      <w:szCs w:val="20"/>
                    </w:rPr>
                  </w:pPr>
                </w:p>
                <w:p w:rsidR="007B0E76" w:rsidRDefault="007B0E76" w:rsidP="007B0E76">
                  <w:pPr>
                    <w:jc w:val="center"/>
                    <w:rPr>
                      <w:rFonts w:ascii="Arial" w:hAnsi="Arial" w:cs="Arial"/>
                      <w:b/>
                      <w:sz w:val="20"/>
                      <w:szCs w:val="20"/>
                    </w:rPr>
                  </w:pPr>
                  <w:r w:rsidRPr="00DD7390">
                    <w:rPr>
                      <w:rFonts w:ascii="Arial" w:hAnsi="Arial" w:cs="Arial"/>
                      <w:sz w:val="20"/>
                      <w:szCs w:val="20"/>
                    </w:rPr>
                    <w:t xml:space="preserve">Find us at </w:t>
                  </w:r>
                  <w:hyperlink r:id="rId12" w:history="1">
                    <w:r w:rsidRPr="00DD7390">
                      <w:rPr>
                        <w:rStyle w:val="Hyperlink"/>
                        <w:rFonts w:ascii="Arial" w:hAnsi="Arial" w:cs="Arial"/>
                        <w:b/>
                        <w:color w:val="auto"/>
                        <w:sz w:val="20"/>
                        <w:szCs w:val="20"/>
                      </w:rPr>
                      <w:t>www.b</w:t>
                    </w:r>
                    <w:r w:rsidRPr="00DD7390">
                      <w:rPr>
                        <w:rStyle w:val="Hyperlink"/>
                        <w:rFonts w:ascii="Arial" w:hAnsi="Arial" w:cs="Arial"/>
                        <w:b/>
                        <w:color w:val="auto"/>
                        <w:sz w:val="20"/>
                        <w:szCs w:val="20"/>
                      </w:rPr>
                      <w:t>m</w:t>
                    </w:r>
                    <w:r w:rsidRPr="00DD7390">
                      <w:rPr>
                        <w:rStyle w:val="Hyperlink"/>
                        <w:rFonts w:ascii="Arial" w:hAnsi="Arial" w:cs="Arial"/>
                        <w:b/>
                        <w:color w:val="auto"/>
                        <w:sz w:val="20"/>
                        <w:szCs w:val="20"/>
                      </w:rPr>
                      <w:t>l</w:t>
                    </w:r>
                    <w:r w:rsidRPr="00DD7390">
                      <w:rPr>
                        <w:rStyle w:val="Hyperlink"/>
                        <w:rFonts w:ascii="Arial" w:hAnsi="Arial" w:cs="Arial"/>
                        <w:b/>
                        <w:color w:val="auto"/>
                        <w:sz w:val="20"/>
                        <w:szCs w:val="20"/>
                      </w:rPr>
                      <w:t>s</w:t>
                    </w:r>
                    <w:r w:rsidRPr="00DD7390">
                      <w:rPr>
                        <w:rStyle w:val="Hyperlink"/>
                        <w:rFonts w:ascii="Arial" w:hAnsi="Arial" w:cs="Arial"/>
                        <w:b/>
                        <w:color w:val="auto"/>
                        <w:sz w:val="20"/>
                        <w:szCs w:val="20"/>
                      </w:rPr>
                      <w:t>.org.uk</w:t>
                    </w:r>
                  </w:hyperlink>
                </w:p>
                <w:p w:rsidR="00DF4A2C" w:rsidRDefault="00DF4A2C" w:rsidP="007B0E76">
                  <w:pPr>
                    <w:jc w:val="center"/>
                    <w:rPr>
                      <w:rFonts w:ascii="Arial" w:hAnsi="Arial" w:cs="Arial"/>
                      <w:b/>
                      <w:sz w:val="20"/>
                      <w:szCs w:val="20"/>
                    </w:rPr>
                  </w:pPr>
                </w:p>
                <w:p w:rsidR="007B0E76" w:rsidRDefault="007B0E76" w:rsidP="007B0E76">
                  <w:pPr>
                    <w:jc w:val="center"/>
                    <w:rPr>
                      <w:rFonts w:ascii="Arial" w:hAnsi="Arial" w:cs="Arial"/>
                      <w:b/>
                      <w:sz w:val="20"/>
                      <w:szCs w:val="20"/>
                    </w:rPr>
                  </w:pPr>
                </w:p>
                <w:p w:rsidR="00FF3A3E" w:rsidRDefault="007B0E76" w:rsidP="00EB526F">
                  <w:pPr>
                    <w:jc w:val="center"/>
                    <w:rPr>
                      <w:rFonts w:ascii="Arial" w:hAnsi="Arial" w:cs="Arial"/>
                      <w:sz w:val="20"/>
                      <w:szCs w:val="20"/>
                    </w:rPr>
                  </w:pPr>
                  <w:r w:rsidRPr="00DD7390">
                    <w:rPr>
                      <w:rFonts w:ascii="Arial" w:hAnsi="Arial" w:cs="Arial"/>
                      <w:sz w:val="20"/>
                      <w:szCs w:val="20"/>
                    </w:rPr>
                    <w:t xml:space="preserve">We are also on Twitter. Please follow us at </w:t>
                  </w:r>
                  <w:r w:rsidRPr="00DD7390">
                    <w:rPr>
                      <w:rFonts w:ascii="Arial" w:hAnsi="Arial" w:cs="Arial"/>
                      <w:b/>
                      <w:sz w:val="20"/>
                      <w:szCs w:val="20"/>
                    </w:rPr>
                    <w:t>@BrisMedLegSoc</w:t>
                  </w:r>
                  <w:r w:rsidRPr="00DD7390">
                    <w:rPr>
                      <w:rFonts w:ascii="Arial" w:hAnsi="Arial" w:cs="Arial"/>
                      <w:sz w:val="20"/>
                      <w:szCs w:val="20"/>
                    </w:rPr>
                    <w:t xml:space="preserve"> and be kept up to date with details of forthcoming talks, speakers and any </w:t>
                  </w:r>
                  <w:r w:rsidR="00EB526F">
                    <w:rPr>
                      <w:rFonts w:ascii="Arial" w:hAnsi="Arial" w:cs="Arial"/>
                      <w:sz w:val="20"/>
                      <w:szCs w:val="20"/>
                    </w:rPr>
                    <w:t>announcements about the Society.</w:t>
                  </w:r>
                </w:p>
                <w:p w:rsidR="007B0E76" w:rsidRPr="00DD7390" w:rsidRDefault="007B0E76" w:rsidP="000701A7">
                  <w:pPr>
                    <w:rPr>
                      <w:rFonts w:ascii="Arial" w:hAnsi="Arial" w:cs="Arial"/>
                      <w:sz w:val="20"/>
                      <w:szCs w:val="20"/>
                    </w:rPr>
                  </w:pPr>
                </w:p>
                <w:p w:rsidR="00FF3A3E" w:rsidRPr="00DD7390" w:rsidRDefault="00FF3A3E" w:rsidP="007B0E76">
                  <w:pPr>
                    <w:rPr>
                      <w:rFonts w:ascii="Arial" w:hAnsi="Arial" w:cs="Arial"/>
                      <w:sz w:val="20"/>
                      <w:szCs w:val="20"/>
                    </w:rPr>
                  </w:pPr>
                </w:p>
                <w:p w:rsidR="007B0E76" w:rsidRPr="003575BD" w:rsidRDefault="007B0E76" w:rsidP="007B0E76">
                  <w:pPr>
                    <w:jc w:val="center"/>
                    <w:rPr>
                      <w:sz w:val="52"/>
                      <w:szCs w:val="52"/>
                    </w:rPr>
                  </w:pPr>
                  <w:r w:rsidRPr="003575BD">
                    <w:rPr>
                      <w:rFonts w:ascii="Castellar" w:hAnsi="Castellar"/>
                      <w:b/>
                      <w:noProof/>
                      <w:color w:val="00AEEF"/>
                      <w:sz w:val="52"/>
                      <w:szCs w:val="52"/>
                    </w:rPr>
                    <w:pict>
                      <v:shape id="_x0000_i1029" type="#_x0000_t75" style="width:91.5pt;height:81pt;visibility:visible">
                        <v:imagedata r:id="rId13" r:href="rId14"/>
                      </v:shape>
                    </w:pict>
                  </w:r>
                </w:p>
                <w:p w:rsidR="007B0E76" w:rsidRPr="003575BD" w:rsidRDefault="007B0E76" w:rsidP="007B0E76">
                  <w:pPr>
                    <w:jc w:val="center"/>
                    <w:rPr>
                      <w:rFonts w:ascii="Castellar" w:hAnsi="Castellar"/>
                      <w:color w:val="00AEEF"/>
                      <w:sz w:val="52"/>
                      <w:szCs w:val="52"/>
                    </w:rPr>
                  </w:pPr>
                  <w:r w:rsidRPr="003575BD">
                    <w:rPr>
                      <w:rFonts w:ascii="Castellar" w:hAnsi="Castellar"/>
                      <w:color w:val="00AEEF"/>
                      <w:sz w:val="52"/>
                      <w:szCs w:val="52"/>
                    </w:rPr>
                    <w:t>JANUS</w:t>
                  </w:r>
                </w:p>
                <w:p w:rsidR="007B0E76" w:rsidRDefault="007B0E76" w:rsidP="007B0E76">
                  <w:pPr>
                    <w:jc w:val="center"/>
                    <w:rPr>
                      <w:rFonts w:ascii="Bell MT" w:hAnsi="Bell MT"/>
                      <w:color w:val="00AEEF"/>
                      <w:sz w:val="16"/>
                      <w:szCs w:val="16"/>
                    </w:rPr>
                  </w:pPr>
                  <w:r>
                    <w:rPr>
                      <w:rFonts w:ascii="Bell MT" w:hAnsi="Bell MT"/>
                      <w:color w:val="00AEEF"/>
                      <w:sz w:val="16"/>
                      <w:szCs w:val="16"/>
                    </w:rPr>
                    <w:t>Financial Consultancy for Doctors &amp; Professionals</w:t>
                  </w:r>
                </w:p>
                <w:p w:rsidR="007B0E76" w:rsidRDefault="007B0E76" w:rsidP="007B0E76">
                  <w:pPr>
                    <w:jc w:val="center"/>
                    <w:rPr>
                      <w:rFonts w:ascii="Bell MT" w:hAnsi="Bell MT"/>
                      <w:color w:val="00AEEF"/>
                      <w:sz w:val="16"/>
                      <w:szCs w:val="16"/>
                    </w:rPr>
                  </w:pPr>
                </w:p>
                <w:p w:rsidR="007A0045" w:rsidRPr="00DD7390" w:rsidRDefault="00EB526F" w:rsidP="007B0E76">
                  <w:pPr>
                    <w:jc w:val="center"/>
                    <w:rPr>
                      <w:rFonts w:ascii="Arial" w:hAnsi="Arial" w:cs="Arial"/>
                      <w:sz w:val="20"/>
                      <w:szCs w:val="20"/>
                    </w:rPr>
                  </w:pPr>
                  <w:r>
                    <w:rPr>
                      <w:rFonts w:ascii="Arial" w:hAnsi="Arial" w:cs="Arial"/>
                      <w:sz w:val="20"/>
                      <w:szCs w:val="20"/>
                    </w:rPr>
                    <w:t>Kind sponsors of the BMLS 2016/17</w:t>
                  </w:r>
                  <w:r w:rsidR="007B0E76">
                    <w:rPr>
                      <w:rFonts w:ascii="Arial" w:hAnsi="Arial" w:cs="Arial"/>
                      <w:sz w:val="20"/>
                      <w:szCs w:val="20"/>
                    </w:rPr>
                    <w:t xml:space="preserve"> Programme</w:t>
                  </w:r>
                </w:p>
                <w:p w:rsidR="00FF3A3E" w:rsidRPr="00DD7390" w:rsidRDefault="00FF3A3E" w:rsidP="007B0E76">
                  <w:pPr>
                    <w:jc w:val="center"/>
                    <w:rPr>
                      <w:rFonts w:ascii="Arial" w:hAnsi="Arial" w:cs="Arial"/>
                      <w:sz w:val="20"/>
                      <w:szCs w:val="20"/>
                    </w:rPr>
                  </w:pPr>
                </w:p>
              </w:tc>
            </w:tr>
            <w:tr w:rsidR="001B66CE" w:rsidRPr="00DD7390" w:rsidTr="004A4124">
              <w:trPr>
                <w:trHeight w:val="227"/>
                <w:tblCellSpacing w:w="0" w:type="dxa"/>
              </w:trPr>
              <w:tc>
                <w:tcPr>
                  <w:tcW w:w="10338" w:type="dxa"/>
                  <w:vAlign w:val="center"/>
                  <w:hideMark/>
                </w:tcPr>
                <w:p w:rsidR="001B66CE" w:rsidRPr="00DD7390" w:rsidRDefault="001B66CE" w:rsidP="007B0E76">
                  <w:pPr>
                    <w:pStyle w:val="NormalWeb"/>
                    <w:spacing w:before="0" w:beforeAutospacing="0" w:after="0" w:line="225" w:lineRule="atLeast"/>
                    <w:rPr>
                      <w:sz w:val="20"/>
                      <w:szCs w:val="20"/>
                    </w:rPr>
                  </w:pPr>
                </w:p>
              </w:tc>
            </w:tr>
            <w:tr w:rsidR="001B66CE" w:rsidRPr="00DD7390" w:rsidTr="004A4124">
              <w:trPr>
                <w:trHeight w:val="168"/>
                <w:tblCellSpacing w:w="0" w:type="dxa"/>
              </w:trPr>
              <w:tc>
                <w:tcPr>
                  <w:tcW w:w="10338" w:type="dxa"/>
                  <w:vAlign w:val="center"/>
                  <w:hideMark/>
                </w:tcPr>
                <w:p w:rsidR="001B66CE" w:rsidRPr="00DD7390" w:rsidRDefault="001B66CE" w:rsidP="00EB526F">
                  <w:pPr>
                    <w:rPr>
                      <w:rFonts w:ascii="Arial" w:hAnsi="Arial" w:cs="Arial"/>
                      <w:color w:val="4C4C4C"/>
                      <w:sz w:val="20"/>
                      <w:szCs w:val="20"/>
                    </w:rPr>
                  </w:pPr>
                </w:p>
              </w:tc>
            </w:tr>
          </w:tbl>
          <w:p w:rsidR="001B66CE" w:rsidRPr="00DD7390" w:rsidRDefault="001B66CE"/>
        </w:tc>
      </w:tr>
      <w:tr w:rsidR="00EB526F" w:rsidRPr="00DD7390" w:rsidTr="004A4124">
        <w:trPr>
          <w:tblCellSpacing w:w="0" w:type="dxa"/>
          <w:jc w:val="center"/>
        </w:trPr>
        <w:tc>
          <w:tcPr>
            <w:tcW w:w="9750" w:type="dxa"/>
          </w:tcPr>
          <w:p w:rsidR="00EB526F" w:rsidRPr="00DD7390" w:rsidRDefault="00EB526F">
            <w:pPr>
              <w:rPr>
                <w:rFonts w:ascii="Arial" w:hAnsi="Arial" w:cs="Arial"/>
                <w:noProof/>
                <w:color w:val="4C4C4C"/>
                <w:sz w:val="18"/>
                <w:szCs w:val="18"/>
              </w:rPr>
            </w:pPr>
          </w:p>
        </w:tc>
      </w:tr>
    </w:tbl>
    <w:p w:rsidR="00EE18CA" w:rsidRPr="00EE18CA" w:rsidRDefault="00EE18CA" w:rsidP="004F7652"/>
    <w:sectPr w:rsidR="00EE18CA" w:rsidRPr="00EE18CA" w:rsidSect="0041350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D2" w:rsidRDefault="000546D2" w:rsidP="00413507">
      <w:r>
        <w:separator/>
      </w:r>
    </w:p>
  </w:endnote>
  <w:endnote w:type="continuationSeparator" w:id="0">
    <w:p w:rsidR="000546D2" w:rsidRDefault="000546D2" w:rsidP="0041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07" w:rsidRDefault="00413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07" w:rsidRDefault="00413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07" w:rsidRDefault="0041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D2" w:rsidRDefault="000546D2" w:rsidP="00413507">
      <w:r>
        <w:separator/>
      </w:r>
    </w:p>
  </w:footnote>
  <w:footnote w:type="continuationSeparator" w:id="0">
    <w:p w:rsidR="000546D2" w:rsidRDefault="000546D2" w:rsidP="0041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07" w:rsidRDefault="00413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07" w:rsidRDefault="00413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07" w:rsidRDefault="00413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i1025" type="#_x0000_t75" alt="http://sites.dacb.vuturevx.com/46/1207/_images/spacer.gif" style="width:.75pt;height:.75pt;visibility:visible" o:bullet="t">
        <v:imagedata r:id="rId1" o:title="spacer"/>
      </v:shape>
    </w:pict>
  </w:numPicBullet>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0916C81"/>
    <w:multiLevelType w:val="multilevel"/>
    <w:tmpl w:val="CDFCE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C757C"/>
    <w:multiLevelType w:val="hybridMultilevel"/>
    <w:tmpl w:val="B5947C04"/>
    <w:lvl w:ilvl="0" w:tplc="437AFF66">
      <w:start w:val="1"/>
      <w:numFmt w:val="bullet"/>
      <w:lvlText w:val=""/>
      <w:lvlPicBulletId w:val="0"/>
      <w:lvlJc w:val="left"/>
      <w:pPr>
        <w:tabs>
          <w:tab w:val="num" w:pos="720"/>
        </w:tabs>
        <w:ind w:left="720" w:hanging="360"/>
      </w:pPr>
      <w:rPr>
        <w:rFonts w:ascii="Symbol" w:hAnsi="Symbol" w:hint="default"/>
      </w:rPr>
    </w:lvl>
    <w:lvl w:ilvl="1" w:tplc="B05E93C4" w:tentative="1">
      <w:start w:val="1"/>
      <w:numFmt w:val="bullet"/>
      <w:lvlText w:val=""/>
      <w:lvlJc w:val="left"/>
      <w:pPr>
        <w:tabs>
          <w:tab w:val="num" w:pos="1440"/>
        </w:tabs>
        <w:ind w:left="1440" w:hanging="360"/>
      </w:pPr>
      <w:rPr>
        <w:rFonts w:ascii="Symbol" w:hAnsi="Symbol" w:hint="default"/>
      </w:rPr>
    </w:lvl>
    <w:lvl w:ilvl="2" w:tplc="6D909A4C" w:tentative="1">
      <w:start w:val="1"/>
      <w:numFmt w:val="bullet"/>
      <w:lvlText w:val=""/>
      <w:lvlJc w:val="left"/>
      <w:pPr>
        <w:tabs>
          <w:tab w:val="num" w:pos="2160"/>
        </w:tabs>
        <w:ind w:left="2160" w:hanging="360"/>
      </w:pPr>
      <w:rPr>
        <w:rFonts w:ascii="Symbol" w:hAnsi="Symbol" w:hint="default"/>
      </w:rPr>
    </w:lvl>
    <w:lvl w:ilvl="3" w:tplc="FEB407EE" w:tentative="1">
      <w:start w:val="1"/>
      <w:numFmt w:val="bullet"/>
      <w:lvlText w:val=""/>
      <w:lvlJc w:val="left"/>
      <w:pPr>
        <w:tabs>
          <w:tab w:val="num" w:pos="2880"/>
        </w:tabs>
        <w:ind w:left="2880" w:hanging="360"/>
      </w:pPr>
      <w:rPr>
        <w:rFonts w:ascii="Symbol" w:hAnsi="Symbol" w:hint="default"/>
      </w:rPr>
    </w:lvl>
    <w:lvl w:ilvl="4" w:tplc="B9B28E9C" w:tentative="1">
      <w:start w:val="1"/>
      <w:numFmt w:val="bullet"/>
      <w:lvlText w:val=""/>
      <w:lvlJc w:val="left"/>
      <w:pPr>
        <w:tabs>
          <w:tab w:val="num" w:pos="3600"/>
        </w:tabs>
        <w:ind w:left="3600" w:hanging="360"/>
      </w:pPr>
      <w:rPr>
        <w:rFonts w:ascii="Symbol" w:hAnsi="Symbol" w:hint="default"/>
      </w:rPr>
    </w:lvl>
    <w:lvl w:ilvl="5" w:tplc="A0A0A014" w:tentative="1">
      <w:start w:val="1"/>
      <w:numFmt w:val="bullet"/>
      <w:lvlText w:val=""/>
      <w:lvlJc w:val="left"/>
      <w:pPr>
        <w:tabs>
          <w:tab w:val="num" w:pos="4320"/>
        </w:tabs>
        <w:ind w:left="4320" w:hanging="360"/>
      </w:pPr>
      <w:rPr>
        <w:rFonts w:ascii="Symbol" w:hAnsi="Symbol" w:hint="default"/>
      </w:rPr>
    </w:lvl>
    <w:lvl w:ilvl="6" w:tplc="A4887CBC" w:tentative="1">
      <w:start w:val="1"/>
      <w:numFmt w:val="bullet"/>
      <w:lvlText w:val=""/>
      <w:lvlJc w:val="left"/>
      <w:pPr>
        <w:tabs>
          <w:tab w:val="num" w:pos="5040"/>
        </w:tabs>
        <w:ind w:left="5040" w:hanging="360"/>
      </w:pPr>
      <w:rPr>
        <w:rFonts w:ascii="Symbol" w:hAnsi="Symbol" w:hint="default"/>
      </w:rPr>
    </w:lvl>
    <w:lvl w:ilvl="7" w:tplc="BD086238" w:tentative="1">
      <w:start w:val="1"/>
      <w:numFmt w:val="bullet"/>
      <w:lvlText w:val=""/>
      <w:lvlJc w:val="left"/>
      <w:pPr>
        <w:tabs>
          <w:tab w:val="num" w:pos="5760"/>
        </w:tabs>
        <w:ind w:left="5760" w:hanging="360"/>
      </w:pPr>
      <w:rPr>
        <w:rFonts w:ascii="Symbol" w:hAnsi="Symbol" w:hint="default"/>
      </w:rPr>
    </w:lvl>
    <w:lvl w:ilvl="8" w:tplc="8DDCAE8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FC1DB2"/>
    <w:multiLevelType w:val="hybridMultilevel"/>
    <w:tmpl w:val="FBE4E7F4"/>
    <w:lvl w:ilvl="0" w:tplc="34C4962E">
      <w:start w:val="1"/>
      <w:numFmt w:val="bullet"/>
      <w:lvlText w:val=""/>
      <w:lvlPicBulletId w:val="0"/>
      <w:lvlJc w:val="left"/>
      <w:pPr>
        <w:tabs>
          <w:tab w:val="num" w:pos="720"/>
        </w:tabs>
        <w:ind w:left="720" w:hanging="360"/>
      </w:pPr>
      <w:rPr>
        <w:rFonts w:ascii="Symbol" w:hAnsi="Symbol" w:hint="default"/>
      </w:rPr>
    </w:lvl>
    <w:lvl w:ilvl="1" w:tplc="FC3C3A74" w:tentative="1">
      <w:start w:val="1"/>
      <w:numFmt w:val="bullet"/>
      <w:lvlText w:val=""/>
      <w:lvlJc w:val="left"/>
      <w:pPr>
        <w:tabs>
          <w:tab w:val="num" w:pos="1440"/>
        </w:tabs>
        <w:ind w:left="1440" w:hanging="360"/>
      </w:pPr>
      <w:rPr>
        <w:rFonts w:ascii="Symbol" w:hAnsi="Symbol" w:hint="default"/>
      </w:rPr>
    </w:lvl>
    <w:lvl w:ilvl="2" w:tplc="F43AFF06" w:tentative="1">
      <w:start w:val="1"/>
      <w:numFmt w:val="bullet"/>
      <w:lvlText w:val=""/>
      <w:lvlJc w:val="left"/>
      <w:pPr>
        <w:tabs>
          <w:tab w:val="num" w:pos="2160"/>
        </w:tabs>
        <w:ind w:left="2160" w:hanging="360"/>
      </w:pPr>
      <w:rPr>
        <w:rFonts w:ascii="Symbol" w:hAnsi="Symbol" w:hint="default"/>
      </w:rPr>
    </w:lvl>
    <w:lvl w:ilvl="3" w:tplc="38929390" w:tentative="1">
      <w:start w:val="1"/>
      <w:numFmt w:val="bullet"/>
      <w:lvlText w:val=""/>
      <w:lvlJc w:val="left"/>
      <w:pPr>
        <w:tabs>
          <w:tab w:val="num" w:pos="2880"/>
        </w:tabs>
        <w:ind w:left="2880" w:hanging="360"/>
      </w:pPr>
      <w:rPr>
        <w:rFonts w:ascii="Symbol" w:hAnsi="Symbol" w:hint="default"/>
      </w:rPr>
    </w:lvl>
    <w:lvl w:ilvl="4" w:tplc="8EBC3F3C" w:tentative="1">
      <w:start w:val="1"/>
      <w:numFmt w:val="bullet"/>
      <w:lvlText w:val=""/>
      <w:lvlJc w:val="left"/>
      <w:pPr>
        <w:tabs>
          <w:tab w:val="num" w:pos="3600"/>
        </w:tabs>
        <w:ind w:left="3600" w:hanging="360"/>
      </w:pPr>
      <w:rPr>
        <w:rFonts w:ascii="Symbol" w:hAnsi="Symbol" w:hint="default"/>
      </w:rPr>
    </w:lvl>
    <w:lvl w:ilvl="5" w:tplc="4740CC2C" w:tentative="1">
      <w:start w:val="1"/>
      <w:numFmt w:val="bullet"/>
      <w:lvlText w:val=""/>
      <w:lvlJc w:val="left"/>
      <w:pPr>
        <w:tabs>
          <w:tab w:val="num" w:pos="4320"/>
        </w:tabs>
        <w:ind w:left="4320" w:hanging="360"/>
      </w:pPr>
      <w:rPr>
        <w:rFonts w:ascii="Symbol" w:hAnsi="Symbol" w:hint="default"/>
      </w:rPr>
    </w:lvl>
    <w:lvl w:ilvl="6" w:tplc="67ACA1F2" w:tentative="1">
      <w:start w:val="1"/>
      <w:numFmt w:val="bullet"/>
      <w:lvlText w:val=""/>
      <w:lvlJc w:val="left"/>
      <w:pPr>
        <w:tabs>
          <w:tab w:val="num" w:pos="5040"/>
        </w:tabs>
        <w:ind w:left="5040" w:hanging="360"/>
      </w:pPr>
      <w:rPr>
        <w:rFonts w:ascii="Symbol" w:hAnsi="Symbol" w:hint="default"/>
      </w:rPr>
    </w:lvl>
    <w:lvl w:ilvl="7" w:tplc="4796BDFA" w:tentative="1">
      <w:start w:val="1"/>
      <w:numFmt w:val="bullet"/>
      <w:lvlText w:val=""/>
      <w:lvlJc w:val="left"/>
      <w:pPr>
        <w:tabs>
          <w:tab w:val="num" w:pos="5760"/>
        </w:tabs>
        <w:ind w:left="5760" w:hanging="360"/>
      </w:pPr>
      <w:rPr>
        <w:rFonts w:ascii="Symbol" w:hAnsi="Symbol" w:hint="default"/>
      </w:rPr>
    </w:lvl>
    <w:lvl w:ilvl="8" w:tplc="93A838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B885E63"/>
    <w:multiLevelType w:val="hybridMultilevel"/>
    <w:tmpl w:val="68723B92"/>
    <w:lvl w:ilvl="0" w:tplc="BB704302">
      <w:start w:val="1"/>
      <w:numFmt w:val="bullet"/>
      <w:lvlText w:val=""/>
      <w:lvlPicBulletId w:val="0"/>
      <w:lvlJc w:val="left"/>
      <w:pPr>
        <w:tabs>
          <w:tab w:val="num" w:pos="720"/>
        </w:tabs>
        <w:ind w:left="720" w:hanging="360"/>
      </w:pPr>
      <w:rPr>
        <w:rFonts w:ascii="Symbol" w:hAnsi="Symbol" w:hint="default"/>
      </w:rPr>
    </w:lvl>
    <w:lvl w:ilvl="1" w:tplc="2326C002" w:tentative="1">
      <w:start w:val="1"/>
      <w:numFmt w:val="bullet"/>
      <w:lvlText w:val=""/>
      <w:lvlJc w:val="left"/>
      <w:pPr>
        <w:tabs>
          <w:tab w:val="num" w:pos="1440"/>
        </w:tabs>
        <w:ind w:left="1440" w:hanging="360"/>
      </w:pPr>
      <w:rPr>
        <w:rFonts w:ascii="Symbol" w:hAnsi="Symbol" w:hint="default"/>
      </w:rPr>
    </w:lvl>
    <w:lvl w:ilvl="2" w:tplc="9B36E62A" w:tentative="1">
      <w:start w:val="1"/>
      <w:numFmt w:val="bullet"/>
      <w:lvlText w:val=""/>
      <w:lvlJc w:val="left"/>
      <w:pPr>
        <w:tabs>
          <w:tab w:val="num" w:pos="2160"/>
        </w:tabs>
        <w:ind w:left="2160" w:hanging="360"/>
      </w:pPr>
      <w:rPr>
        <w:rFonts w:ascii="Symbol" w:hAnsi="Symbol" w:hint="default"/>
      </w:rPr>
    </w:lvl>
    <w:lvl w:ilvl="3" w:tplc="7138CA4E" w:tentative="1">
      <w:start w:val="1"/>
      <w:numFmt w:val="bullet"/>
      <w:lvlText w:val=""/>
      <w:lvlJc w:val="left"/>
      <w:pPr>
        <w:tabs>
          <w:tab w:val="num" w:pos="2880"/>
        </w:tabs>
        <w:ind w:left="2880" w:hanging="360"/>
      </w:pPr>
      <w:rPr>
        <w:rFonts w:ascii="Symbol" w:hAnsi="Symbol" w:hint="default"/>
      </w:rPr>
    </w:lvl>
    <w:lvl w:ilvl="4" w:tplc="A9383C66" w:tentative="1">
      <w:start w:val="1"/>
      <w:numFmt w:val="bullet"/>
      <w:lvlText w:val=""/>
      <w:lvlJc w:val="left"/>
      <w:pPr>
        <w:tabs>
          <w:tab w:val="num" w:pos="3600"/>
        </w:tabs>
        <w:ind w:left="3600" w:hanging="360"/>
      </w:pPr>
      <w:rPr>
        <w:rFonts w:ascii="Symbol" w:hAnsi="Symbol" w:hint="default"/>
      </w:rPr>
    </w:lvl>
    <w:lvl w:ilvl="5" w:tplc="96D86E38" w:tentative="1">
      <w:start w:val="1"/>
      <w:numFmt w:val="bullet"/>
      <w:lvlText w:val=""/>
      <w:lvlJc w:val="left"/>
      <w:pPr>
        <w:tabs>
          <w:tab w:val="num" w:pos="4320"/>
        </w:tabs>
        <w:ind w:left="4320" w:hanging="360"/>
      </w:pPr>
      <w:rPr>
        <w:rFonts w:ascii="Symbol" w:hAnsi="Symbol" w:hint="default"/>
      </w:rPr>
    </w:lvl>
    <w:lvl w:ilvl="6" w:tplc="EF120EBC" w:tentative="1">
      <w:start w:val="1"/>
      <w:numFmt w:val="bullet"/>
      <w:lvlText w:val=""/>
      <w:lvlJc w:val="left"/>
      <w:pPr>
        <w:tabs>
          <w:tab w:val="num" w:pos="5040"/>
        </w:tabs>
        <w:ind w:left="5040" w:hanging="360"/>
      </w:pPr>
      <w:rPr>
        <w:rFonts w:ascii="Symbol" w:hAnsi="Symbol" w:hint="default"/>
      </w:rPr>
    </w:lvl>
    <w:lvl w:ilvl="7" w:tplc="94448E88" w:tentative="1">
      <w:start w:val="1"/>
      <w:numFmt w:val="bullet"/>
      <w:lvlText w:val=""/>
      <w:lvlJc w:val="left"/>
      <w:pPr>
        <w:tabs>
          <w:tab w:val="num" w:pos="5760"/>
        </w:tabs>
        <w:ind w:left="5760" w:hanging="360"/>
      </w:pPr>
      <w:rPr>
        <w:rFonts w:ascii="Symbol" w:hAnsi="Symbol" w:hint="default"/>
      </w:rPr>
    </w:lvl>
    <w:lvl w:ilvl="8" w:tplc="8CF2B6B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2"/>
  </w:num>
  <w:num w:numId="31">
    <w:abstractNumId w:val="5"/>
  </w:num>
  <w:num w:numId="32">
    <w:abstractNumId w:val="4"/>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6CE"/>
    <w:rsid w:val="00015D29"/>
    <w:rsid w:val="0003298D"/>
    <w:rsid w:val="000407E2"/>
    <w:rsid w:val="00051C14"/>
    <w:rsid w:val="000546D2"/>
    <w:rsid w:val="000701A7"/>
    <w:rsid w:val="0008490E"/>
    <w:rsid w:val="000878CA"/>
    <w:rsid w:val="000904F5"/>
    <w:rsid w:val="00091FA6"/>
    <w:rsid w:val="000F7C88"/>
    <w:rsid w:val="00106A61"/>
    <w:rsid w:val="0011184C"/>
    <w:rsid w:val="00143B9A"/>
    <w:rsid w:val="0014422B"/>
    <w:rsid w:val="00160BCC"/>
    <w:rsid w:val="00171C4E"/>
    <w:rsid w:val="001B3666"/>
    <w:rsid w:val="001B66CE"/>
    <w:rsid w:val="001C3E13"/>
    <w:rsid w:val="001C63E8"/>
    <w:rsid w:val="001E61F7"/>
    <w:rsid w:val="002353DA"/>
    <w:rsid w:val="00272323"/>
    <w:rsid w:val="0028350A"/>
    <w:rsid w:val="002B5D6F"/>
    <w:rsid w:val="002C4E08"/>
    <w:rsid w:val="002D05DA"/>
    <w:rsid w:val="003021B6"/>
    <w:rsid w:val="00365B66"/>
    <w:rsid w:val="00394346"/>
    <w:rsid w:val="003A40B7"/>
    <w:rsid w:val="003B13CB"/>
    <w:rsid w:val="003C0AFF"/>
    <w:rsid w:val="003E0336"/>
    <w:rsid w:val="00413507"/>
    <w:rsid w:val="00470B23"/>
    <w:rsid w:val="004A4124"/>
    <w:rsid w:val="004B75D4"/>
    <w:rsid w:val="004F20A6"/>
    <w:rsid w:val="004F7652"/>
    <w:rsid w:val="005451DA"/>
    <w:rsid w:val="0058506D"/>
    <w:rsid w:val="005A15CA"/>
    <w:rsid w:val="005A70AA"/>
    <w:rsid w:val="005C0AD5"/>
    <w:rsid w:val="005C6014"/>
    <w:rsid w:val="005F5D2C"/>
    <w:rsid w:val="00600EB0"/>
    <w:rsid w:val="0061088E"/>
    <w:rsid w:val="00615B96"/>
    <w:rsid w:val="006465BD"/>
    <w:rsid w:val="00655672"/>
    <w:rsid w:val="00682160"/>
    <w:rsid w:val="00685D79"/>
    <w:rsid w:val="00696051"/>
    <w:rsid w:val="006B1FD7"/>
    <w:rsid w:val="006C57AE"/>
    <w:rsid w:val="006D68FC"/>
    <w:rsid w:val="006F77E2"/>
    <w:rsid w:val="00720496"/>
    <w:rsid w:val="00746527"/>
    <w:rsid w:val="007A0045"/>
    <w:rsid w:val="007B0E76"/>
    <w:rsid w:val="007C3A7D"/>
    <w:rsid w:val="008458B0"/>
    <w:rsid w:val="008E06C3"/>
    <w:rsid w:val="008E07D8"/>
    <w:rsid w:val="008F0AA3"/>
    <w:rsid w:val="008F7969"/>
    <w:rsid w:val="00925416"/>
    <w:rsid w:val="0095199A"/>
    <w:rsid w:val="009869D9"/>
    <w:rsid w:val="009F5655"/>
    <w:rsid w:val="00A012B0"/>
    <w:rsid w:val="00A051B4"/>
    <w:rsid w:val="00A17B50"/>
    <w:rsid w:val="00A4466D"/>
    <w:rsid w:val="00A47653"/>
    <w:rsid w:val="00AB1A9B"/>
    <w:rsid w:val="00AC3402"/>
    <w:rsid w:val="00AD01AE"/>
    <w:rsid w:val="00B0336E"/>
    <w:rsid w:val="00B158E5"/>
    <w:rsid w:val="00B90C60"/>
    <w:rsid w:val="00B9113A"/>
    <w:rsid w:val="00B95B85"/>
    <w:rsid w:val="00BE4ED4"/>
    <w:rsid w:val="00C26318"/>
    <w:rsid w:val="00C56E34"/>
    <w:rsid w:val="00C95EAB"/>
    <w:rsid w:val="00CA3E81"/>
    <w:rsid w:val="00CC0E76"/>
    <w:rsid w:val="00D57FDA"/>
    <w:rsid w:val="00D60C6D"/>
    <w:rsid w:val="00D66E62"/>
    <w:rsid w:val="00DA6251"/>
    <w:rsid w:val="00DB659B"/>
    <w:rsid w:val="00DC1924"/>
    <w:rsid w:val="00DD7390"/>
    <w:rsid w:val="00DE580B"/>
    <w:rsid w:val="00DF4A2C"/>
    <w:rsid w:val="00E06B94"/>
    <w:rsid w:val="00E71EE3"/>
    <w:rsid w:val="00EB526F"/>
    <w:rsid w:val="00EE18CA"/>
    <w:rsid w:val="00F11BBD"/>
    <w:rsid w:val="00F408D0"/>
    <w:rsid w:val="00F43D94"/>
    <w:rsid w:val="00F86B90"/>
    <w:rsid w:val="00FA02B9"/>
    <w:rsid w:val="00F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27C852-1EAA-4181-9D38-7655ED4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CE"/>
    <w:rPr>
      <w:rFonts w:eastAsia="Calibri"/>
      <w:sz w:val="24"/>
      <w:szCs w:val="24"/>
    </w:rPr>
  </w:style>
  <w:style w:type="paragraph" w:styleId="Heading1">
    <w:name w:val="heading 1"/>
    <w:basedOn w:val="Normal"/>
    <w:next w:val="Body1"/>
    <w:link w:val="Heading1Char"/>
    <w:uiPriority w:val="9"/>
    <w:qFormat/>
    <w:rsid w:val="004F7652"/>
    <w:pPr>
      <w:numPr>
        <w:numId w:val="28"/>
      </w:numPr>
      <w:tabs>
        <w:tab w:val="clear" w:pos="720"/>
        <w:tab w:val="num" w:pos="714"/>
        <w:tab w:val="left" w:pos="1414"/>
      </w:tabs>
      <w:spacing w:before="200" w:after="60"/>
      <w:outlineLvl w:val="0"/>
    </w:pPr>
  </w:style>
  <w:style w:type="paragraph" w:styleId="Heading2">
    <w:name w:val="heading 2"/>
    <w:basedOn w:val="Normal"/>
    <w:next w:val="Body2"/>
    <w:link w:val="Heading2Char"/>
    <w:uiPriority w:val="9"/>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8"/>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8"/>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8"/>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8"/>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8"/>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8"/>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character" w:customStyle="1" w:styleId="Heading1Char">
    <w:name w:val="Heading 1 Char"/>
    <w:link w:val="Heading1"/>
    <w:uiPriority w:val="9"/>
    <w:rsid w:val="001B66CE"/>
    <w:rPr>
      <w:rFonts w:ascii="Arial" w:hAnsi="Arial"/>
    </w:rPr>
  </w:style>
  <w:style w:type="character" w:customStyle="1" w:styleId="Heading2Char">
    <w:name w:val="Heading 2 Char"/>
    <w:link w:val="Heading2"/>
    <w:uiPriority w:val="9"/>
    <w:rsid w:val="001B66CE"/>
    <w:rPr>
      <w:rFonts w:ascii="Arial" w:hAnsi="Arial"/>
    </w:rPr>
  </w:style>
  <w:style w:type="character" w:styleId="Hyperlink">
    <w:name w:val="Hyperlink"/>
    <w:uiPriority w:val="99"/>
    <w:unhideWhenUsed/>
    <w:rsid w:val="001B66CE"/>
    <w:rPr>
      <w:strike w:val="0"/>
      <w:dstrike w:val="0"/>
      <w:color w:val="FDB900"/>
      <w:u w:val="none"/>
      <w:effect w:val="none"/>
    </w:rPr>
  </w:style>
  <w:style w:type="paragraph" w:styleId="NormalWeb">
    <w:name w:val="Normal (Web)"/>
    <w:basedOn w:val="Normal"/>
    <w:uiPriority w:val="99"/>
    <w:unhideWhenUsed/>
    <w:rsid w:val="001B66CE"/>
    <w:pPr>
      <w:spacing w:before="100" w:beforeAutospacing="1" w:after="150" w:line="240" w:lineRule="atLeast"/>
    </w:pPr>
    <w:rPr>
      <w:rFonts w:ascii="Arial" w:hAnsi="Arial" w:cs="Arial"/>
      <w:sz w:val="18"/>
      <w:szCs w:val="18"/>
    </w:rPr>
  </w:style>
  <w:style w:type="paragraph" w:customStyle="1" w:styleId="online">
    <w:name w:val="online"/>
    <w:basedOn w:val="Normal"/>
    <w:uiPriority w:val="99"/>
    <w:rsid w:val="001B66CE"/>
    <w:pPr>
      <w:spacing w:before="100" w:beforeAutospacing="1" w:line="195" w:lineRule="atLeast"/>
    </w:pPr>
    <w:rPr>
      <w:rFonts w:ascii="Arial" w:hAnsi="Arial" w:cs="Arial"/>
      <w:color w:val="4C4C4C"/>
      <w:sz w:val="15"/>
      <w:szCs w:val="15"/>
    </w:rPr>
  </w:style>
  <w:style w:type="character" w:styleId="Strong">
    <w:name w:val="Strong"/>
    <w:uiPriority w:val="22"/>
    <w:qFormat/>
    <w:rsid w:val="001B66CE"/>
    <w:rPr>
      <w:b/>
      <w:bCs/>
    </w:rPr>
  </w:style>
  <w:style w:type="paragraph" w:styleId="BalloonText">
    <w:name w:val="Balloon Text"/>
    <w:basedOn w:val="Normal"/>
    <w:link w:val="BalloonTextChar"/>
    <w:rsid w:val="001B66CE"/>
    <w:rPr>
      <w:rFonts w:ascii="Tahoma" w:hAnsi="Tahoma" w:cs="Tahoma"/>
      <w:sz w:val="16"/>
      <w:szCs w:val="16"/>
    </w:rPr>
  </w:style>
  <w:style w:type="character" w:customStyle="1" w:styleId="BalloonTextChar">
    <w:name w:val="Balloon Text Char"/>
    <w:link w:val="BalloonText"/>
    <w:rsid w:val="001B66CE"/>
    <w:rPr>
      <w:rFonts w:ascii="Tahoma" w:eastAsia="Calibri" w:hAnsi="Tahoma" w:cs="Tahoma"/>
      <w:sz w:val="16"/>
      <w:szCs w:val="16"/>
    </w:rPr>
  </w:style>
  <w:style w:type="paragraph" w:styleId="ListParagraph">
    <w:name w:val="List Paragraph"/>
    <w:basedOn w:val="Normal"/>
    <w:uiPriority w:val="34"/>
    <w:qFormat/>
    <w:rsid w:val="000878CA"/>
    <w:pPr>
      <w:ind w:left="720"/>
      <w:contextualSpacing/>
    </w:pPr>
  </w:style>
  <w:style w:type="character" w:styleId="FollowedHyperlink">
    <w:name w:val="FollowedHyperlink"/>
    <w:rsid w:val="005451DA"/>
    <w:rPr>
      <w:color w:val="800080"/>
      <w:u w:val="single"/>
    </w:rPr>
  </w:style>
  <w:style w:type="paragraph" w:styleId="PlainText">
    <w:name w:val="Plain Text"/>
    <w:basedOn w:val="Normal"/>
    <w:link w:val="PlainTextChar"/>
    <w:uiPriority w:val="99"/>
    <w:unhideWhenUsed/>
    <w:rsid w:val="00682160"/>
    <w:rPr>
      <w:rFonts w:ascii="Arial" w:eastAsia="Times New Roman" w:hAnsi="Arial"/>
      <w:sz w:val="20"/>
      <w:szCs w:val="21"/>
    </w:rPr>
  </w:style>
  <w:style w:type="character" w:customStyle="1" w:styleId="PlainTextChar">
    <w:name w:val="Plain Text Char"/>
    <w:link w:val="PlainText"/>
    <w:uiPriority w:val="99"/>
    <w:rsid w:val="00682160"/>
    <w:rPr>
      <w:rFonts w:ascii="Arial" w:hAnsi="Arial"/>
      <w:szCs w:val="21"/>
    </w:rPr>
  </w:style>
  <w:style w:type="character" w:styleId="Emphasis">
    <w:name w:val="Emphasis"/>
    <w:uiPriority w:val="20"/>
    <w:qFormat/>
    <w:rsid w:val="00682160"/>
    <w:rPr>
      <w:i/>
      <w:iCs/>
    </w:rPr>
  </w:style>
  <w:style w:type="paragraph" w:customStyle="1" w:styleId="Default">
    <w:name w:val="Default"/>
    <w:rsid w:val="00E06B94"/>
    <w:pPr>
      <w:autoSpaceDE w:val="0"/>
      <w:autoSpaceDN w:val="0"/>
      <w:adjustRightInd w:val="0"/>
    </w:pPr>
    <w:rPr>
      <w:rFonts w:ascii="Arial" w:hAnsi="Arial" w:cs="Arial"/>
      <w:color w:val="000000"/>
      <w:sz w:val="24"/>
      <w:szCs w:val="24"/>
    </w:rPr>
  </w:style>
  <w:style w:type="paragraph" w:styleId="Header">
    <w:name w:val="header"/>
    <w:basedOn w:val="Normal"/>
    <w:link w:val="HeaderChar"/>
    <w:rsid w:val="00413507"/>
    <w:pPr>
      <w:tabs>
        <w:tab w:val="center" w:pos="4513"/>
        <w:tab w:val="right" w:pos="9026"/>
      </w:tabs>
    </w:pPr>
  </w:style>
  <w:style w:type="character" w:customStyle="1" w:styleId="HeaderChar">
    <w:name w:val="Header Char"/>
    <w:link w:val="Header"/>
    <w:rsid w:val="00413507"/>
    <w:rPr>
      <w:rFonts w:eastAsia="Calibri"/>
      <w:sz w:val="24"/>
      <w:szCs w:val="24"/>
    </w:rPr>
  </w:style>
  <w:style w:type="paragraph" w:styleId="Footer">
    <w:name w:val="footer"/>
    <w:basedOn w:val="Normal"/>
    <w:link w:val="FooterChar"/>
    <w:rsid w:val="00413507"/>
    <w:pPr>
      <w:tabs>
        <w:tab w:val="center" w:pos="4513"/>
        <w:tab w:val="right" w:pos="9026"/>
      </w:tabs>
    </w:pPr>
  </w:style>
  <w:style w:type="character" w:customStyle="1" w:styleId="FooterChar">
    <w:name w:val="Footer Char"/>
    <w:link w:val="Footer"/>
    <w:rsid w:val="0041350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896">
      <w:bodyDiv w:val="1"/>
      <w:marLeft w:val="0"/>
      <w:marRight w:val="0"/>
      <w:marTop w:val="0"/>
      <w:marBottom w:val="0"/>
      <w:divBdr>
        <w:top w:val="none" w:sz="0" w:space="0" w:color="auto"/>
        <w:left w:val="none" w:sz="0" w:space="0" w:color="auto"/>
        <w:bottom w:val="none" w:sz="0" w:space="0" w:color="auto"/>
        <w:right w:val="none" w:sz="0" w:space="0" w:color="auto"/>
      </w:divBdr>
    </w:div>
    <w:div w:id="991908517">
      <w:bodyDiv w:val="1"/>
      <w:marLeft w:val="0"/>
      <w:marRight w:val="0"/>
      <w:marTop w:val="0"/>
      <w:marBottom w:val="0"/>
      <w:divBdr>
        <w:top w:val="none" w:sz="0" w:space="0" w:color="auto"/>
        <w:left w:val="none" w:sz="0" w:space="0" w:color="auto"/>
        <w:bottom w:val="none" w:sz="0" w:space="0" w:color="auto"/>
        <w:right w:val="none" w:sz="0" w:space="0" w:color="auto"/>
      </w:divBdr>
      <w:divsChild>
        <w:div w:id="1094666073">
          <w:marLeft w:val="0"/>
          <w:marRight w:val="0"/>
          <w:marTop w:val="0"/>
          <w:marBottom w:val="0"/>
          <w:divBdr>
            <w:top w:val="none" w:sz="0" w:space="0" w:color="auto"/>
            <w:left w:val="none" w:sz="0" w:space="0" w:color="auto"/>
            <w:bottom w:val="none" w:sz="0" w:space="0" w:color="auto"/>
            <w:right w:val="none" w:sz="0" w:space="0" w:color="auto"/>
          </w:divBdr>
          <w:divsChild>
            <w:div w:id="409736909">
              <w:marLeft w:val="0"/>
              <w:marRight w:val="0"/>
              <w:marTop w:val="0"/>
              <w:marBottom w:val="0"/>
              <w:divBdr>
                <w:top w:val="none" w:sz="0" w:space="0" w:color="auto"/>
                <w:left w:val="none" w:sz="0" w:space="0" w:color="auto"/>
                <w:bottom w:val="none" w:sz="0" w:space="0" w:color="auto"/>
                <w:right w:val="none" w:sz="0" w:space="0" w:color="auto"/>
              </w:divBdr>
              <w:divsChild>
                <w:div w:id="1340351661">
                  <w:marLeft w:val="0"/>
                  <w:marRight w:val="0"/>
                  <w:marTop w:val="0"/>
                  <w:marBottom w:val="0"/>
                  <w:divBdr>
                    <w:top w:val="none" w:sz="0" w:space="0" w:color="auto"/>
                    <w:left w:val="none" w:sz="0" w:space="0" w:color="auto"/>
                    <w:bottom w:val="none" w:sz="0" w:space="0" w:color="auto"/>
                    <w:right w:val="none" w:sz="0" w:space="0" w:color="auto"/>
                  </w:divBdr>
                  <w:divsChild>
                    <w:div w:id="1809320049">
                      <w:marLeft w:val="0"/>
                      <w:marRight w:val="0"/>
                      <w:marTop w:val="0"/>
                      <w:marBottom w:val="0"/>
                      <w:divBdr>
                        <w:top w:val="none" w:sz="0" w:space="0" w:color="auto"/>
                        <w:left w:val="none" w:sz="0" w:space="0" w:color="auto"/>
                        <w:bottom w:val="none" w:sz="0" w:space="0" w:color="auto"/>
                        <w:right w:val="none" w:sz="0" w:space="0" w:color="auto"/>
                      </w:divBdr>
                      <w:divsChild>
                        <w:div w:id="117645340">
                          <w:marLeft w:val="0"/>
                          <w:marRight w:val="0"/>
                          <w:marTop w:val="0"/>
                          <w:marBottom w:val="0"/>
                          <w:divBdr>
                            <w:top w:val="none" w:sz="0" w:space="0" w:color="auto"/>
                            <w:left w:val="none" w:sz="0" w:space="0" w:color="auto"/>
                            <w:bottom w:val="none" w:sz="0" w:space="0" w:color="auto"/>
                            <w:right w:val="none" w:sz="0" w:space="0" w:color="auto"/>
                          </w:divBdr>
                          <w:divsChild>
                            <w:div w:id="533084097">
                              <w:marLeft w:val="0"/>
                              <w:marRight w:val="0"/>
                              <w:marTop w:val="0"/>
                              <w:marBottom w:val="0"/>
                              <w:divBdr>
                                <w:top w:val="none" w:sz="0" w:space="0" w:color="auto"/>
                                <w:left w:val="none" w:sz="0" w:space="0" w:color="auto"/>
                                <w:bottom w:val="none" w:sz="0" w:space="0" w:color="auto"/>
                                <w:right w:val="none" w:sz="0" w:space="0" w:color="auto"/>
                              </w:divBdr>
                              <w:divsChild>
                                <w:div w:id="1678385135">
                                  <w:marLeft w:val="0"/>
                                  <w:marRight w:val="0"/>
                                  <w:marTop w:val="0"/>
                                  <w:marBottom w:val="0"/>
                                  <w:divBdr>
                                    <w:top w:val="none" w:sz="0" w:space="0" w:color="auto"/>
                                    <w:left w:val="none" w:sz="0" w:space="0" w:color="auto"/>
                                    <w:bottom w:val="none" w:sz="0" w:space="0" w:color="auto"/>
                                    <w:right w:val="none" w:sz="0" w:space="0" w:color="auto"/>
                                  </w:divBdr>
                                  <w:divsChild>
                                    <w:div w:id="1299843575">
                                      <w:marLeft w:val="0"/>
                                      <w:marRight w:val="0"/>
                                      <w:marTop w:val="0"/>
                                      <w:marBottom w:val="0"/>
                                      <w:divBdr>
                                        <w:top w:val="none" w:sz="0" w:space="0" w:color="auto"/>
                                        <w:left w:val="none" w:sz="0" w:space="0" w:color="auto"/>
                                        <w:bottom w:val="none" w:sz="0" w:space="0" w:color="auto"/>
                                        <w:right w:val="none" w:sz="0" w:space="0" w:color="auto"/>
                                      </w:divBdr>
                                      <w:divsChild>
                                        <w:div w:id="8379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614064">
      <w:bodyDiv w:val="1"/>
      <w:marLeft w:val="0"/>
      <w:marRight w:val="0"/>
      <w:marTop w:val="0"/>
      <w:marBottom w:val="0"/>
      <w:divBdr>
        <w:top w:val="none" w:sz="0" w:space="0" w:color="auto"/>
        <w:left w:val="none" w:sz="0" w:space="0" w:color="auto"/>
        <w:bottom w:val="none" w:sz="0" w:space="0" w:color="auto"/>
        <w:right w:val="none" w:sz="0" w:space="0" w:color="auto"/>
      </w:divBdr>
      <w:divsChild>
        <w:div w:id="1653173124">
          <w:marLeft w:val="0"/>
          <w:marRight w:val="0"/>
          <w:marTop w:val="0"/>
          <w:marBottom w:val="0"/>
          <w:divBdr>
            <w:top w:val="none" w:sz="0" w:space="0" w:color="auto"/>
            <w:left w:val="none" w:sz="0" w:space="0" w:color="auto"/>
            <w:bottom w:val="none" w:sz="0" w:space="0" w:color="auto"/>
            <w:right w:val="none" w:sz="0" w:space="0" w:color="auto"/>
          </w:divBdr>
          <w:divsChild>
            <w:div w:id="1291856821">
              <w:marLeft w:val="0"/>
              <w:marRight w:val="0"/>
              <w:marTop w:val="0"/>
              <w:marBottom w:val="0"/>
              <w:divBdr>
                <w:top w:val="none" w:sz="0" w:space="0" w:color="auto"/>
                <w:left w:val="none" w:sz="0" w:space="0" w:color="auto"/>
                <w:bottom w:val="none" w:sz="0" w:space="0" w:color="auto"/>
                <w:right w:val="none" w:sz="0" w:space="0" w:color="auto"/>
              </w:divBdr>
              <w:divsChild>
                <w:div w:id="1294680230">
                  <w:marLeft w:val="0"/>
                  <w:marRight w:val="0"/>
                  <w:marTop w:val="195"/>
                  <w:marBottom w:val="0"/>
                  <w:divBdr>
                    <w:top w:val="none" w:sz="0" w:space="0" w:color="auto"/>
                    <w:left w:val="none" w:sz="0" w:space="0" w:color="auto"/>
                    <w:bottom w:val="none" w:sz="0" w:space="0" w:color="auto"/>
                    <w:right w:val="none" w:sz="0" w:space="0" w:color="auto"/>
                  </w:divBdr>
                  <w:divsChild>
                    <w:div w:id="1969509664">
                      <w:marLeft w:val="0"/>
                      <w:marRight w:val="0"/>
                      <w:marTop w:val="0"/>
                      <w:marBottom w:val="0"/>
                      <w:divBdr>
                        <w:top w:val="none" w:sz="0" w:space="0" w:color="auto"/>
                        <w:left w:val="none" w:sz="0" w:space="0" w:color="auto"/>
                        <w:bottom w:val="none" w:sz="0" w:space="0" w:color="auto"/>
                        <w:right w:val="none" w:sz="0" w:space="0" w:color="auto"/>
                      </w:divBdr>
                      <w:divsChild>
                        <w:div w:id="1085882472">
                          <w:marLeft w:val="0"/>
                          <w:marRight w:val="0"/>
                          <w:marTop w:val="0"/>
                          <w:marBottom w:val="0"/>
                          <w:divBdr>
                            <w:top w:val="none" w:sz="0" w:space="0" w:color="auto"/>
                            <w:left w:val="none" w:sz="0" w:space="0" w:color="auto"/>
                            <w:bottom w:val="none" w:sz="0" w:space="0" w:color="auto"/>
                            <w:right w:val="none" w:sz="0" w:space="0" w:color="auto"/>
                          </w:divBdr>
                          <w:divsChild>
                            <w:div w:id="529414690">
                              <w:marLeft w:val="0"/>
                              <w:marRight w:val="0"/>
                              <w:marTop w:val="0"/>
                              <w:marBottom w:val="0"/>
                              <w:divBdr>
                                <w:top w:val="none" w:sz="0" w:space="0" w:color="auto"/>
                                <w:left w:val="none" w:sz="0" w:space="0" w:color="auto"/>
                                <w:bottom w:val="none" w:sz="0" w:space="0" w:color="auto"/>
                                <w:right w:val="none" w:sz="0" w:space="0" w:color="auto"/>
                              </w:divBdr>
                              <w:divsChild>
                                <w:div w:id="1971009204">
                                  <w:marLeft w:val="0"/>
                                  <w:marRight w:val="0"/>
                                  <w:marTop w:val="0"/>
                                  <w:marBottom w:val="0"/>
                                  <w:divBdr>
                                    <w:top w:val="none" w:sz="0" w:space="0" w:color="auto"/>
                                    <w:left w:val="none" w:sz="0" w:space="0" w:color="auto"/>
                                    <w:bottom w:val="none" w:sz="0" w:space="0" w:color="auto"/>
                                    <w:right w:val="none" w:sz="0" w:space="0" w:color="auto"/>
                                  </w:divBdr>
                                  <w:divsChild>
                                    <w:div w:id="2056850209">
                                      <w:marLeft w:val="0"/>
                                      <w:marRight w:val="0"/>
                                      <w:marTop w:val="0"/>
                                      <w:marBottom w:val="0"/>
                                      <w:divBdr>
                                        <w:top w:val="none" w:sz="0" w:space="0" w:color="auto"/>
                                        <w:left w:val="none" w:sz="0" w:space="0" w:color="auto"/>
                                        <w:bottom w:val="none" w:sz="0" w:space="0" w:color="auto"/>
                                        <w:right w:val="none" w:sz="0" w:space="0" w:color="auto"/>
                                      </w:divBdr>
                                      <w:divsChild>
                                        <w:div w:id="1033730857">
                                          <w:marLeft w:val="0"/>
                                          <w:marRight w:val="0"/>
                                          <w:marTop w:val="0"/>
                                          <w:marBottom w:val="0"/>
                                          <w:divBdr>
                                            <w:top w:val="none" w:sz="0" w:space="0" w:color="auto"/>
                                            <w:left w:val="none" w:sz="0" w:space="0" w:color="auto"/>
                                            <w:bottom w:val="none" w:sz="0" w:space="0" w:color="auto"/>
                                            <w:right w:val="none" w:sz="0" w:space="0" w:color="auto"/>
                                          </w:divBdr>
                                          <w:divsChild>
                                            <w:div w:id="1181430299">
                                              <w:marLeft w:val="0"/>
                                              <w:marRight w:val="0"/>
                                              <w:marTop w:val="0"/>
                                              <w:marBottom w:val="0"/>
                                              <w:divBdr>
                                                <w:top w:val="none" w:sz="0" w:space="0" w:color="auto"/>
                                                <w:left w:val="none" w:sz="0" w:space="0" w:color="auto"/>
                                                <w:bottom w:val="none" w:sz="0" w:space="0" w:color="auto"/>
                                                <w:right w:val="none" w:sz="0" w:space="0" w:color="auto"/>
                                              </w:divBdr>
                                              <w:divsChild>
                                                <w:div w:id="1429154627">
                                                  <w:marLeft w:val="0"/>
                                                  <w:marRight w:val="0"/>
                                                  <w:marTop w:val="0"/>
                                                  <w:marBottom w:val="0"/>
                                                  <w:divBdr>
                                                    <w:top w:val="none" w:sz="0" w:space="0" w:color="auto"/>
                                                    <w:left w:val="none" w:sz="0" w:space="0" w:color="auto"/>
                                                    <w:bottom w:val="none" w:sz="0" w:space="0" w:color="auto"/>
                                                    <w:right w:val="none" w:sz="0" w:space="0" w:color="auto"/>
                                                  </w:divBdr>
                                                  <w:divsChild>
                                                    <w:div w:id="626744811">
                                                      <w:marLeft w:val="0"/>
                                                      <w:marRight w:val="0"/>
                                                      <w:marTop w:val="0"/>
                                                      <w:marBottom w:val="0"/>
                                                      <w:divBdr>
                                                        <w:top w:val="none" w:sz="0" w:space="0" w:color="auto"/>
                                                        <w:left w:val="none" w:sz="0" w:space="0" w:color="auto"/>
                                                        <w:bottom w:val="none" w:sz="0" w:space="0" w:color="auto"/>
                                                        <w:right w:val="none" w:sz="0" w:space="0" w:color="auto"/>
                                                      </w:divBdr>
                                                      <w:divsChild>
                                                        <w:div w:id="620721955">
                                                          <w:marLeft w:val="0"/>
                                                          <w:marRight w:val="0"/>
                                                          <w:marTop w:val="0"/>
                                                          <w:marBottom w:val="0"/>
                                                          <w:divBdr>
                                                            <w:top w:val="none" w:sz="0" w:space="0" w:color="auto"/>
                                                            <w:left w:val="none" w:sz="0" w:space="0" w:color="auto"/>
                                                            <w:bottom w:val="none" w:sz="0" w:space="0" w:color="auto"/>
                                                            <w:right w:val="none" w:sz="0" w:space="0" w:color="auto"/>
                                                          </w:divBdr>
                                                        </w:div>
                                                      </w:divsChild>
                                                    </w:div>
                                                    <w:div w:id="9137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165203">
      <w:bodyDiv w:val="1"/>
      <w:marLeft w:val="0"/>
      <w:marRight w:val="0"/>
      <w:marTop w:val="0"/>
      <w:marBottom w:val="0"/>
      <w:divBdr>
        <w:top w:val="none" w:sz="0" w:space="0" w:color="auto"/>
        <w:left w:val="none" w:sz="0" w:space="0" w:color="auto"/>
        <w:bottom w:val="none" w:sz="0" w:space="0" w:color="auto"/>
        <w:right w:val="none" w:sz="0" w:space="0" w:color="auto"/>
      </w:divBdr>
    </w:div>
    <w:div w:id="1929461627">
      <w:bodyDiv w:val="1"/>
      <w:marLeft w:val="0"/>
      <w:marRight w:val="0"/>
      <w:marTop w:val="0"/>
      <w:marBottom w:val="0"/>
      <w:divBdr>
        <w:top w:val="none" w:sz="0" w:space="0" w:color="auto"/>
        <w:left w:val="none" w:sz="0" w:space="0" w:color="auto"/>
        <w:bottom w:val="none" w:sz="0" w:space="0" w:color="auto"/>
        <w:right w:val="none" w:sz="0" w:space="0" w:color="auto"/>
      </w:divBdr>
      <w:divsChild>
        <w:div w:id="198133501">
          <w:marLeft w:val="0"/>
          <w:marRight w:val="0"/>
          <w:marTop w:val="0"/>
          <w:marBottom w:val="0"/>
          <w:divBdr>
            <w:top w:val="none" w:sz="0" w:space="0" w:color="auto"/>
            <w:left w:val="none" w:sz="0" w:space="0" w:color="auto"/>
            <w:bottom w:val="none" w:sz="0" w:space="0" w:color="auto"/>
            <w:right w:val="none" w:sz="0" w:space="0" w:color="auto"/>
          </w:divBdr>
          <w:divsChild>
            <w:div w:id="1206799345">
              <w:marLeft w:val="0"/>
              <w:marRight w:val="0"/>
              <w:marTop w:val="0"/>
              <w:marBottom w:val="0"/>
              <w:divBdr>
                <w:top w:val="none" w:sz="0" w:space="0" w:color="auto"/>
                <w:left w:val="none" w:sz="0" w:space="0" w:color="auto"/>
                <w:bottom w:val="none" w:sz="0" w:space="0" w:color="auto"/>
                <w:right w:val="none" w:sz="0" w:space="0" w:color="auto"/>
              </w:divBdr>
              <w:divsChild>
                <w:div w:id="1866288952">
                  <w:marLeft w:val="0"/>
                  <w:marRight w:val="0"/>
                  <w:marTop w:val="195"/>
                  <w:marBottom w:val="0"/>
                  <w:divBdr>
                    <w:top w:val="none" w:sz="0" w:space="0" w:color="auto"/>
                    <w:left w:val="none" w:sz="0" w:space="0" w:color="auto"/>
                    <w:bottom w:val="none" w:sz="0" w:space="0" w:color="auto"/>
                    <w:right w:val="none" w:sz="0" w:space="0" w:color="auto"/>
                  </w:divBdr>
                  <w:divsChild>
                    <w:div w:id="1118571123">
                      <w:marLeft w:val="0"/>
                      <w:marRight w:val="0"/>
                      <w:marTop w:val="0"/>
                      <w:marBottom w:val="180"/>
                      <w:divBdr>
                        <w:top w:val="none" w:sz="0" w:space="0" w:color="auto"/>
                        <w:left w:val="none" w:sz="0" w:space="0" w:color="auto"/>
                        <w:bottom w:val="none" w:sz="0" w:space="0" w:color="auto"/>
                        <w:right w:val="none" w:sz="0" w:space="0" w:color="auto"/>
                      </w:divBdr>
                      <w:divsChild>
                        <w:div w:id="1632442018">
                          <w:marLeft w:val="0"/>
                          <w:marRight w:val="0"/>
                          <w:marTop w:val="0"/>
                          <w:marBottom w:val="0"/>
                          <w:divBdr>
                            <w:top w:val="none" w:sz="0" w:space="0" w:color="auto"/>
                            <w:left w:val="none" w:sz="0" w:space="0" w:color="auto"/>
                            <w:bottom w:val="none" w:sz="0" w:space="0" w:color="auto"/>
                            <w:right w:val="none" w:sz="0" w:space="0" w:color="auto"/>
                          </w:divBdr>
                          <w:divsChild>
                            <w:div w:id="834489188">
                              <w:marLeft w:val="0"/>
                              <w:marRight w:val="0"/>
                              <w:marTop w:val="0"/>
                              <w:marBottom w:val="0"/>
                              <w:divBdr>
                                <w:top w:val="none" w:sz="0" w:space="0" w:color="auto"/>
                                <w:left w:val="none" w:sz="0" w:space="0" w:color="auto"/>
                                <w:bottom w:val="none" w:sz="0" w:space="0" w:color="auto"/>
                                <w:right w:val="none" w:sz="0" w:space="0" w:color="auto"/>
                              </w:divBdr>
                              <w:divsChild>
                                <w:div w:id="1309898214">
                                  <w:marLeft w:val="0"/>
                                  <w:marRight w:val="0"/>
                                  <w:marTop w:val="0"/>
                                  <w:marBottom w:val="0"/>
                                  <w:divBdr>
                                    <w:top w:val="none" w:sz="0" w:space="0" w:color="auto"/>
                                    <w:left w:val="none" w:sz="0" w:space="0" w:color="auto"/>
                                    <w:bottom w:val="none" w:sz="0" w:space="0" w:color="auto"/>
                                    <w:right w:val="none" w:sz="0" w:space="0" w:color="auto"/>
                                  </w:divBdr>
                                  <w:divsChild>
                                    <w:div w:id="192309074">
                                      <w:marLeft w:val="0"/>
                                      <w:marRight w:val="0"/>
                                      <w:marTop w:val="0"/>
                                      <w:marBottom w:val="0"/>
                                      <w:divBdr>
                                        <w:top w:val="none" w:sz="0" w:space="0" w:color="auto"/>
                                        <w:left w:val="none" w:sz="0" w:space="0" w:color="auto"/>
                                        <w:bottom w:val="none" w:sz="0" w:space="0" w:color="auto"/>
                                        <w:right w:val="none" w:sz="0" w:space="0" w:color="auto"/>
                                      </w:divBdr>
                                      <w:divsChild>
                                        <w:div w:id="2056083352">
                                          <w:marLeft w:val="0"/>
                                          <w:marRight w:val="0"/>
                                          <w:marTop w:val="0"/>
                                          <w:marBottom w:val="0"/>
                                          <w:divBdr>
                                            <w:top w:val="none" w:sz="0" w:space="0" w:color="auto"/>
                                            <w:left w:val="none" w:sz="0" w:space="0" w:color="auto"/>
                                            <w:bottom w:val="none" w:sz="0" w:space="0" w:color="auto"/>
                                            <w:right w:val="none" w:sz="0" w:space="0" w:color="auto"/>
                                          </w:divBdr>
                                          <w:divsChild>
                                            <w:div w:id="1222718077">
                                              <w:marLeft w:val="0"/>
                                              <w:marRight w:val="0"/>
                                              <w:marTop w:val="0"/>
                                              <w:marBottom w:val="0"/>
                                              <w:divBdr>
                                                <w:top w:val="none" w:sz="0" w:space="0" w:color="auto"/>
                                                <w:left w:val="none" w:sz="0" w:space="0" w:color="auto"/>
                                                <w:bottom w:val="none" w:sz="0" w:space="0" w:color="auto"/>
                                                <w:right w:val="none" w:sz="0" w:space="0" w:color="auto"/>
                                              </w:divBdr>
                                              <w:divsChild>
                                                <w:div w:id="1226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ml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fvenue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jpg@01CF1C46.11F4AD5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78AE-3DB1-4E20-9116-5BDEBDE5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Lucy Coleman</cp:lastModifiedBy>
  <cp:revision>2</cp:revision>
  <dcterms:created xsi:type="dcterms:W3CDTF">2017-01-06T17:23:00Z</dcterms:created>
  <dcterms:modified xsi:type="dcterms:W3CDTF">2017-01-06T17:23:00Z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4e90eb60-a6a6-4ac0-b38a-dcaa91a9c407</vt:lpwstr>
  </property>
</Properties>
</file>